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11E" w:rsidRPr="006A5088" w:rsidRDefault="0056611E" w:rsidP="0056611E">
      <w:pPr>
        <w:pStyle w:val="Footer"/>
        <w:tabs>
          <w:tab w:val="clear" w:pos="4320"/>
          <w:tab w:val="clear" w:pos="8640"/>
        </w:tabs>
        <w:jc w:val="right"/>
        <w:rPr>
          <w:sz w:val="22"/>
          <w:szCs w:val="22"/>
        </w:rPr>
      </w:pPr>
      <w:r w:rsidRPr="006A5088">
        <w:rPr>
          <w:sz w:val="22"/>
          <w:szCs w:val="22"/>
        </w:rPr>
        <w:t>APSTIPRINĀTS</w:t>
      </w:r>
    </w:p>
    <w:p w:rsidR="0056611E" w:rsidRPr="006A5088" w:rsidRDefault="0056611E" w:rsidP="0056611E">
      <w:pPr>
        <w:jc w:val="right"/>
        <w:rPr>
          <w:lang w:val="lv-LV"/>
        </w:rPr>
      </w:pPr>
      <w:r w:rsidRPr="006A5088">
        <w:rPr>
          <w:lang w:val="lv-LV"/>
        </w:rPr>
        <w:t xml:space="preserve">Iepirkuma komisijas </w:t>
      </w:r>
    </w:p>
    <w:p w:rsidR="0056611E" w:rsidRPr="006A5088" w:rsidRDefault="00C5645A" w:rsidP="0056611E">
      <w:pPr>
        <w:jc w:val="right"/>
        <w:rPr>
          <w:lang w:val="lv-LV"/>
        </w:rPr>
      </w:pPr>
      <w:r>
        <w:rPr>
          <w:lang w:val="lv-LV"/>
        </w:rPr>
        <w:t xml:space="preserve">   2018</w:t>
      </w:r>
      <w:r w:rsidR="00DC56A4">
        <w:rPr>
          <w:lang w:val="lv-LV"/>
        </w:rPr>
        <w:t>. gada 20</w:t>
      </w:r>
      <w:r w:rsidR="0056611E" w:rsidRPr="006A5088">
        <w:rPr>
          <w:lang w:val="lv-LV"/>
        </w:rPr>
        <w:t xml:space="preserve">. </w:t>
      </w:r>
      <w:r w:rsidR="00595671">
        <w:rPr>
          <w:lang w:val="lv-LV"/>
        </w:rPr>
        <w:t>decembra</w:t>
      </w:r>
      <w:r w:rsidR="0056611E" w:rsidRPr="006A5088">
        <w:rPr>
          <w:lang w:val="lv-LV"/>
        </w:rPr>
        <w:t xml:space="preserve"> sēdē </w:t>
      </w:r>
    </w:p>
    <w:p w:rsidR="0056611E" w:rsidRPr="006A5088" w:rsidRDefault="007E0137" w:rsidP="0056611E">
      <w:pPr>
        <w:jc w:val="right"/>
        <w:rPr>
          <w:lang w:val="lv-LV"/>
        </w:rPr>
      </w:pPr>
      <w:r>
        <w:rPr>
          <w:lang w:val="lv-LV"/>
        </w:rPr>
        <w:t>protokols Nr. LMC 2018</w:t>
      </w:r>
      <w:r w:rsidR="0056611E" w:rsidRPr="006A5088">
        <w:rPr>
          <w:lang w:val="lv-LV"/>
        </w:rPr>
        <w:t>/</w:t>
      </w:r>
      <w:r>
        <w:rPr>
          <w:lang w:val="lv-LV"/>
        </w:rPr>
        <w:t>5</w:t>
      </w:r>
      <w:r w:rsidR="0056611E" w:rsidRPr="006A5088">
        <w:rPr>
          <w:lang w:val="lv-LV"/>
        </w:rPr>
        <w:t>/1</w:t>
      </w:r>
    </w:p>
    <w:p w:rsidR="0056611E" w:rsidRPr="006A5088" w:rsidRDefault="0056611E" w:rsidP="0056611E">
      <w:pPr>
        <w:jc w:val="right"/>
        <w:rPr>
          <w:noProof/>
          <w:color w:val="000000"/>
          <w:lang w:val="lv-LV"/>
        </w:rPr>
      </w:pPr>
    </w:p>
    <w:p w:rsidR="0056611E" w:rsidRPr="006A5088" w:rsidRDefault="0056611E" w:rsidP="0056611E">
      <w:pPr>
        <w:jc w:val="right"/>
        <w:rPr>
          <w:b/>
          <w:noProof/>
          <w:color w:val="000000"/>
          <w:lang w:val="lv-LV"/>
        </w:rPr>
      </w:pPr>
    </w:p>
    <w:p w:rsidR="0056611E" w:rsidRPr="006A5088" w:rsidRDefault="0056611E" w:rsidP="0056611E">
      <w:pPr>
        <w:jc w:val="right"/>
        <w:rPr>
          <w:b/>
          <w:noProof/>
          <w:color w:val="000000"/>
          <w:lang w:val="lv-LV"/>
        </w:rPr>
      </w:pPr>
    </w:p>
    <w:p w:rsidR="0056611E" w:rsidRPr="006A5088" w:rsidRDefault="0056611E" w:rsidP="0056611E">
      <w:pPr>
        <w:jc w:val="center"/>
        <w:rPr>
          <w:b/>
          <w:noProof/>
          <w:color w:val="000000"/>
          <w:sz w:val="28"/>
          <w:szCs w:val="28"/>
          <w:lang w:val="lv-LV"/>
        </w:rPr>
      </w:pPr>
    </w:p>
    <w:p w:rsidR="0056611E" w:rsidRPr="006A5088" w:rsidRDefault="0056611E" w:rsidP="0056611E">
      <w:pPr>
        <w:jc w:val="center"/>
        <w:rPr>
          <w:b/>
          <w:noProof/>
          <w:color w:val="000000"/>
          <w:sz w:val="28"/>
          <w:szCs w:val="28"/>
          <w:lang w:val="lv-LV"/>
        </w:rPr>
      </w:pPr>
    </w:p>
    <w:p w:rsidR="0056611E" w:rsidRPr="006A5088" w:rsidRDefault="0056611E" w:rsidP="0056611E">
      <w:pPr>
        <w:jc w:val="center"/>
        <w:rPr>
          <w:b/>
          <w:noProof/>
          <w:color w:val="000000"/>
          <w:sz w:val="28"/>
          <w:szCs w:val="28"/>
          <w:lang w:val="lv-LV"/>
        </w:rPr>
      </w:pPr>
    </w:p>
    <w:p w:rsidR="0056611E" w:rsidRPr="006A5088" w:rsidRDefault="0056611E" w:rsidP="0056611E">
      <w:pPr>
        <w:jc w:val="center"/>
        <w:rPr>
          <w:b/>
          <w:noProof/>
          <w:color w:val="000000"/>
          <w:sz w:val="28"/>
          <w:szCs w:val="28"/>
          <w:lang w:val="lv-LV"/>
        </w:rPr>
      </w:pPr>
      <w:r w:rsidRPr="006A5088">
        <w:rPr>
          <w:b/>
          <w:noProof/>
          <w:color w:val="000000"/>
          <w:sz w:val="28"/>
          <w:szCs w:val="28"/>
          <w:lang w:val="lv-LV"/>
        </w:rPr>
        <w:t>Sabiedrība ar ierobežotu atbildību</w:t>
      </w:r>
    </w:p>
    <w:p w:rsidR="0056611E" w:rsidRPr="006A5088" w:rsidRDefault="0056611E" w:rsidP="0056611E">
      <w:pPr>
        <w:pStyle w:val="Heading8"/>
        <w:spacing w:before="0"/>
        <w:jc w:val="center"/>
        <w:rPr>
          <w:rFonts w:ascii="Times New Roman" w:hAnsi="Times New Roman" w:cs="Times New Roman"/>
          <w:b/>
          <w:i/>
          <w:color w:val="auto"/>
          <w:sz w:val="28"/>
          <w:szCs w:val="28"/>
          <w:lang w:val="lv-LV"/>
        </w:rPr>
      </w:pPr>
      <w:r w:rsidRPr="006A5088">
        <w:rPr>
          <w:rFonts w:ascii="Times New Roman" w:hAnsi="Times New Roman" w:cs="Times New Roman"/>
          <w:b/>
          <w:color w:val="auto"/>
          <w:sz w:val="28"/>
          <w:szCs w:val="28"/>
          <w:lang w:val="lv-LV"/>
        </w:rPr>
        <w:t>„Ludzas medicīnas centrs”</w:t>
      </w:r>
    </w:p>
    <w:p w:rsidR="0056611E" w:rsidRPr="006A5088" w:rsidRDefault="0056611E" w:rsidP="0056611E">
      <w:pPr>
        <w:pStyle w:val="Heading8"/>
        <w:spacing w:before="0"/>
        <w:rPr>
          <w:rFonts w:ascii="Times New Roman" w:hAnsi="Times New Roman" w:cs="Times New Roman"/>
          <w:sz w:val="28"/>
          <w:szCs w:val="28"/>
          <w:lang w:val="lv-LV"/>
        </w:rPr>
      </w:pPr>
    </w:p>
    <w:p w:rsidR="0056611E" w:rsidRPr="006A5088" w:rsidRDefault="0056611E" w:rsidP="0056611E">
      <w:pPr>
        <w:rPr>
          <w:noProof/>
          <w:color w:val="000000"/>
          <w:lang w:val="lv-LV"/>
        </w:rPr>
      </w:pPr>
    </w:p>
    <w:p w:rsidR="0056611E" w:rsidRPr="006A5088" w:rsidRDefault="0056611E" w:rsidP="0056611E">
      <w:pPr>
        <w:jc w:val="center"/>
        <w:rPr>
          <w:b/>
          <w:sz w:val="32"/>
          <w:szCs w:val="32"/>
          <w:lang w:val="lv-LV"/>
        </w:rPr>
      </w:pPr>
      <w:r w:rsidRPr="006A5088">
        <w:rPr>
          <w:b/>
          <w:sz w:val="32"/>
          <w:szCs w:val="32"/>
          <w:lang w:val="lv-LV"/>
        </w:rPr>
        <w:t>Iepirkuma</w:t>
      </w:r>
    </w:p>
    <w:p w:rsidR="0056611E" w:rsidRPr="006A5088" w:rsidRDefault="0056611E" w:rsidP="0056611E">
      <w:pPr>
        <w:rPr>
          <w:lang w:val="lv-LV"/>
        </w:rPr>
      </w:pPr>
    </w:p>
    <w:p w:rsidR="0056611E" w:rsidRPr="006A5088" w:rsidRDefault="0056611E" w:rsidP="0056611E">
      <w:pPr>
        <w:rPr>
          <w:b/>
          <w:i/>
          <w:lang w:val="lv-LV"/>
        </w:rPr>
      </w:pPr>
    </w:p>
    <w:p w:rsidR="0056611E" w:rsidRPr="006A5088" w:rsidRDefault="0056611E" w:rsidP="0056611E">
      <w:pPr>
        <w:jc w:val="center"/>
        <w:rPr>
          <w:b/>
          <w:color w:val="000000"/>
          <w:sz w:val="32"/>
          <w:szCs w:val="32"/>
          <w:lang w:val="lv-LV"/>
        </w:rPr>
      </w:pPr>
      <w:r w:rsidRPr="006A5088">
        <w:rPr>
          <w:b/>
          <w:sz w:val="32"/>
          <w:szCs w:val="32"/>
          <w:lang w:val="lv-LV"/>
        </w:rPr>
        <w:t>„</w:t>
      </w:r>
      <w:r w:rsidRPr="006A5088">
        <w:rPr>
          <w:b/>
          <w:color w:val="000000"/>
          <w:sz w:val="32"/>
          <w:szCs w:val="32"/>
          <w:lang w:val="lv-LV"/>
        </w:rPr>
        <w:t xml:space="preserve">MALKAS PIEGĀDE </w:t>
      </w:r>
    </w:p>
    <w:p w:rsidR="0056611E" w:rsidRPr="006A5088" w:rsidRDefault="0056611E" w:rsidP="0056611E">
      <w:pPr>
        <w:jc w:val="center"/>
        <w:rPr>
          <w:b/>
          <w:color w:val="000000"/>
          <w:sz w:val="32"/>
          <w:szCs w:val="32"/>
          <w:lang w:val="lv-LV"/>
        </w:rPr>
      </w:pPr>
      <w:r w:rsidRPr="006A5088">
        <w:rPr>
          <w:b/>
          <w:color w:val="000000"/>
          <w:sz w:val="32"/>
          <w:szCs w:val="32"/>
          <w:lang w:val="lv-LV"/>
        </w:rPr>
        <w:t>SIA „LUDZAS MEDICĪNAS CENTRS” VAJADZĪBĀM”</w:t>
      </w:r>
    </w:p>
    <w:p w:rsidR="0056611E" w:rsidRPr="006A5088" w:rsidRDefault="0056611E" w:rsidP="0056611E">
      <w:pPr>
        <w:jc w:val="center"/>
        <w:rPr>
          <w:b/>
          <w:color w:val="000000"/>
          <w:sz w:val="36"/>
          <w:szCs w:val="36"/>
          <w:lang w:val="lv-LV"/>
        </w:rPr>
      </w:pPr>
    </w:p>
    <w:p w:rsidR="0056611E" w:rsidRPr="006A5088" w:rsidRDefault="0056611E" w:rsidP="0056611E">
      <w:pPr>
        <w:jc w:val="center"/>
        <w:rPr>
          <w:b/>
          <w:color w:val="000000"/>
          <w:sz w:val="28"/>
          <w:szCs w:val="28"/>
          <w:lang w:val="lv-LV"/>
        </w:rPr>
      </w:pPr>
      <w:r w:rsidRPr="006A5088">
        <w:rPr>
          <w:b/>
          <w:color w:val="000000"/>
          <w:sz w:val="28"/>
          <w:szCs w:val="28"/>
          <w:lang w:val="lv-LV"/>
        </w:rPr>
        <w:t xml:space="preserve"> (iepirk</w:t>
      </w:r>
      <w:r w:rsidR="00FD5F44">
        <w:rPr>
          <w:b/>
          <w:color w:val="000000"/>
          <w:sz w:val="28"/>
          <w:szCs w:val="28"/>
          <w:lang w:val="lv-LV"/>
        </w:rPr>
        <w:t>uma identifikācijas Nr. LMC 2018</w:t>
      </w:r>
      <w:r w:rsidRPr="006A5088">
        <w:rPr>
          <w:b/>
          <w:color w:val="000000"/>
          <w:sz w:val="28"/>
          <w:szCs w:val="28"/>
          <w:lang w:val="lv-LV"/>
        </w:rPr>
        <w:t>/</w:t>
      </w:r>
      <w:r w:rsidR="00FD5F44">
        <w:rPr>
          <w:b/>
          <w:color w:val="000000"/>
          <w:sz w:val="28"/>
          <w:szCs w:val="28"/>
          <w:lang w:val="lv-LV"/>
        </w:rPr>
        <w:t>5</w:t>
      </w:r>
      <w:r w:rsidRPr="006A5088">
        <w:rPr>
          <w:b/>
          <w:color w:val="000000"/>
          <w:sz w:val="28"/>
          <w:szCs w:val="28"/>
          <w:lang w:val="lv-LV"/>
        </w:rPr>
        <w:t>)</w:t>
      </w:r>
    </w:p>
    <w:p w:rsidR="0056611E" w:rsidRPr="006A5088" w:rsidRDefault="0056611E" w:rsidP="0056611E">
      <w:pPr>
        <w:pStyle w:val="Heading2"/>
        <w:spacing w:before="0"/>
        <w:rPr>
          <w:b w:val="0"/>
          <w:bCs w:val="0"/>
          <w:sz w:val="28"/>
          <w:szCs w:val="28"/>
          <w:lang w:val="lv-LV"/>
        </w:rPr>
      </w:pPr>
    </w:p>
    <w:p w:rsidR="0056611E" w:rsidRPr="006A5088" w:rsidRDefault="0056611E" w:rsidP="0056611E">
      <w:pPr>
        <w:shd w:val="clear" w:color="auto" w:fill="FFFFFF"/>
        <w:autoSpaceDE w:val="0"/>
        <w:autoSpaceDN w:val="0"/>
        <w:adjustRightInd w:val="0"/>
        <w:jc w:val="center"/>
        <w:rPr>
          <w:b/>
          <w:bCs/>
          <w:sz w:val="44"/>
          <w:szCs w:val="44"/>
          <w:lang w:val="lv-LV"/>
        </w:rPr>
      </w:pPr>
      <w:r w:rsidRPr="006A5088">
        <w:rPr>
          <w:b/>
          <w:bCs/>
          <w:sz w:val="44"/>
          <w:szCs w:val="44"/>
          <w:lang w:val="lv-LV"/>
        </w:rPr>
        <w:t>NOLIKUMS</w:t>
      </w:r>
    </w:p>
    <w:p w:rsidR="0056611E" w:rsidRPr="006A5088" w:rsidRDefault="0056611E" w:rsidP="0056611E">
      <w:pPr>
        <w:shd w:val="clear" w:color="auto" w:fill="FFFFFF"/>
        <w:autoSpaceDE w:val="0"/>
        <w:autoSpaceDN w:val="0"/>
        <w:adjustRightInd w:val="0"/>
        <w:rPr>
          <w:b/>
          <w:bCs/>
          <w:color w:val="000000"/>
          <w:lang w:val="lv-LV"/>
        </w:rPr>
      </w:pPr>
    </w:p>
    <w:p w:rsidR="0056611E" w:rsidRPr="006A5088" w:rsidRDefault="0056611E" w:rsidP="0056611E">
      <w:pPr>
        <w:shd w:val="clear" w:color="auto" w:fill="FFFFFF"/>
        <w:autoSpaceDE w:val="0"/>
        <w:autoSpaceDN w:val="0"/>
        <w:adjustRightInd w:val="0"/>
        <w:rPr>
          <w:b/>
          <w:bCs/>
          <w:color w:val="000000"/>
          <w:lang w:val="lv-LV"/>
        </w:rPr>
      </w:pPr>
    </w:p>
    <w:p w:rsidR="0056611E" w:rsidRPr="006A5088" w:rsidRDefault="0056611E" w:rsidP="0056611E">
      <w:pPr>
        <w:autoSpaceDE w:val="0"/>
        <w:autoSpaceDN w:val="0"/>
        <w:adjustRightInd w:val="0"/>
        <w:jc w:val="right"/>
        <w:rPr>
          <w:i/>
          <w:lang w:val="lv-LV"/>
        </w:rPr>
      </w:pPr>
      <w:r w:rsidRPr="006A5088">
        <w:rPr>
          <w:i/>
          <w:lang w:val="lv-LV"/>
        </w:rPr>
        <w:t xml:space="preserve">Iepirkuma procedūra tiek rīkota </w:t>
      </w:r>
    </w:p>
    <w:p w:rsidR="0056611E" w:rsidRPr="006A5088" w:rsidRDefault="0056611E" w:rsidP="0056611E">
      <w:pPr>
        <w:autoSpaceDE w:val="0"/>
        <w:autoSpaceDN w:val="0"/>
        <w:adjustRightInd w:val="0"/>
        <w:jc w:val="right"/>
        <w:rPr>
          <w:i/>
          <w:lang w:val="lv-LV"/>
        </w:rPr>
      </w:pPr>
      <w:r w:rsidRPr="006A5088">
        <w:rPr>
          <w:i/>
          <w:lang w:val="lv-LV"/>
        </w:rPr>
        <w:t>Publisko iepirkumu likuma 9. panta kārtībā</w:t>
      </w:r>
    </w:p>
    <w:p w:rsidR="0056611E" w:rsidRPr="006A5088" w:rsidRDefault="0056611E" w:rsidP="0056611E">
      <w:pPr>
        <w:shd w:val="clear" w:color="auto" w:fill="FFFFFF"/>
        <w:autoSpaceDE w:val="0"/>
        <w:autoSpaceDN w:val="0"/>
        <w:adjustRightInd w:val="0"/>
        <w:jc w:val="right"/>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shd w:val="clear" w:color="auto" w:fill="FFFFFF"/>
        <w:autoSpaceDE w:val="0"/>
        <w:autoSpaceDN w:val="0"/>
        <w:adjustRightInd w:val="0"/>
        <w:jc w:val="center"/>
        <w:rPr>
          <w:b/>
          <w:bCs/>
          <w:color w:val="000000"/>
          <w:lang w:val="lv-LV"/>
        </w:rPr>
      </w:pPr>
    </w:p>
    <w:p w:rsidR="0056611E" w:rsidRPr="006A5088" w:rsidRDefault="0056611E" w:rsidP="0056611E">
      <w:pPr>
        <w:jc w:val="center"/>
        <w:rPr>
          <w:bCs/>
          <w:color w:val="000000"/>
          <w:lang w:val="lv-LV"/>
        </w:rPr>
      </w:pPr>
      <w:r w:rsidRPr="006A5088">
        <w:rPr>
          <w:bCs/>
          <w:color w:val="000000"/>
          <w:lang w:val="lv-LV"/>
        </w:rPr>
        <w:t>Ludzā, 201</w:t>
      </w:r>
      <w:r w:rsidR="00FD5F44">
        <w:rPr>
          <w:bCs/>
          <w:color w:val="000000"/>
          <w:lang w:val="lv-LV"/>
        </w:rPr>
        <w:t>8</w:t>
      </w:r>
    </w:p>
    <w:p w:rsidR="0056611E" w:rsidRPr="006A5088" w:rsidRDefault="0056611E" w:rsidP="0056611E">
      <w:pPr>
        <w:jc w:val="both"/>
        <w:rPr>
          <w:sz w:val="20"/>
          <w:lang w:val="lv-LV"/>
        </w:rPr>
        <w:sectPr w:rsidR="0056611E" w:rsidRPr="006A5088" w:rsidSect="0056611E">
          <w:pgSz w:w="12240" w:h="15840"/>
          <w:pgMar w:top="1140" w:right="1020" w:bottom="280" w:left="1580" w:header="720" w:footer="720" w:gutter="0"/>
          <w:cols w:space="720"/>
        </w:sectPr>
      </w:pPr>
      <w:r w:rsidRPr="006A5088">
        <w:rPr>
          <w:lang w:val="lv-LV"/>
        </w:rPr>
        <w:br w:type="page"/>
      </w:r>
    </w:p>
    <w:p w:rsidR="00A51249" w:rsidRPr="003C5340" w:rsidRDefault="00C5645A" w:rsidP="00A51249">
      <w:pPr>
        <w:pStyle w:val="Heading1"/>
        <w:tabs>
          <w:tab w:val="num" w:pos="360"/>
        </w:tabs>
        <w:ind w:left="360"/>
        <w:jc w:val="center"/>
      </w:pPr>
      <w:r>
        <w:lastRenderedPageBreak/>
        <w:t>VISPĀRĪGĀ INFORMĀCIJA</w:t>
      </w:r>
    </w:p>
    <w:p w:rsidR="00A51249" w:rsidRPr="003C5340" w:rsidRDefault="00A51249" w:rsidP="00A51249">
      <w:pPr>
        <w:rPr>
          <w:sz w:val="24"/>
          <w:szCs w:val="24"/>
        </w:rPr>
      </w:pPr>
    </w:p>
    <w:p w:rsidR="00A51249" w:rsidRPr="003C5340" w:rsidRDefault="00A51249" w:rsidP="00A51249">
      <w:pPr>
        <w:keepNext/>
        <w:numPr>
          <w:ilvl w:val="1"/>
          <w:numId w:val="18"/>
        </w:numPr>
        <w:spacing w:after="60" w:line="276" w:lineRule="auto"/>
        <w:jc w:val="both"/>
        <w:outlineLvl w:val="0"/>
        <w:rPr>
          <w:b/>
          <w:sz w:val="24"/>
          <w:szCs w:val="24"/>
          <w:u w:val="single"/>
        </w:rPr>
      </w:pPr>
      <w:proofErr w:type="spellStart"/>
      <w:r w:rsidRPr="003C5340">
        <w:rPr>
          <w:b/>
          <w:sz w:val="24"/>
          <w:szCs w:val="24"/>
          <w:u w:val="single"/>
        </w:rPr>
        <w:t>Iepirkuma</w:t>
      </w:r>
      <w:proofErr w:type="spellEnd"/>
      <w:r w:rsidRPr="003C5340">
        <w:rPr>
          <w:b/>
          <w:sz w:val="24"/>
          <w:szCs w:val="24"/>
          <w:u w:val="single"/>
        </w:rPr>
        <w:t xml:space="preserve"> </w:t>
      </w:r>
      <w:proofErr w:type="spellStart"/>
      <w:r w:rsidRPr="003C5340">
        <w:rPr>
          <w:b/>
          <w:sz w:val="24"/>
          <w:szCs w:val="24"/>
          <w:u w:val="single"/>
        </w:rPr>
        <w:t>identifikācijas</w:t>
      </w:r>
      <w:proofErr w:type="spellEnd"/>
      <w:r w:rsidRPr="003C5340">
        <w:rPr>
          <w:b/>
          <w:sz w:val="24"/>
          <w:szCs w:val="24"/>
          <w:u w:val="single"/>
        </w:rPr>
        <w:t xml:space="preserve"> </w:t>
      </w:r>
      <w:proofErr w:type="spellStart"/>
      <w:r w:rsidRPr="003C5340">
        <w:rPr>
          <w:b/>
          <w:sz w:val="24"/>
          <w:szCs w:val="24"/>
          <w:u w:val="single"/>
        </w:rPr>
        <w:t>numurs</w:t>
      </w:r>
      <w:proofErr w:type="spellEnd"/>
    </w:p>
    <w:p w:rsidR="00A51249" w:rsidRPr="003C5340" w:rsidRDefault="00A51249" w:rsidP="00A51249">
      <w:pPr>
        <w:ind w:left="426" w:hanging="426"/>
        <w:jc w:val="both"/>
        <w:rPr>
          <w:sz w:val="24"/>
          <w:szCs w:val="24"/>
        </w:rPr>
      </w:pPr>
      <w:r w:rsidRPr="003C5340">
        <w:rPr>
          <w:sz w:val="24"/>
          <w:szCs w:val="24"/>
        </w:rPr>
        <w:tab/>
      </w:r>
      <w:proofErr w:type="spellStart"/>
      <w:r w:rsidRPr="003C5340">
        <w:rPr>
          <w:sz w:val="24"/>
          <w:szCs w:val="24"/>
        </w:rPr>
        <w:t>Iepirkuma</w:t>
      </w:r>
      <w:proofErr w:type="spellEnd"/>
      <w:r w:rsidRPr="003C5340">
        <w:rPr>
          <w:sz w:val="24"/>
          <w:szCs w:val="24"/>
        </w:rPr>
        <w:t xml:space="preserve"> </w:t>
      </w:r>
      <w:proofErr w:type="spellStart"/>
      <w:r w:rsidRPr="003C5340">
        <w:rPr>
          <w:sz w:val="24"/>
          <w:szCs w:val="24"/>
        </w:rPr>
        <w:t>identifikācijas</w:t>
      </w:r>
      <w:proofErr w:type="spellEnd"/>
      <w:r w:rsidRPr="003C5340">
        <w:rPr>
          <w:sz w:val="24"/>
          <w:szCs w:val="24"/>
        </w:rPr>
        <w:t xml:space="preserve"> Nr. LMC 2018/</w:t>
      </w:r>
      <w:r w:rsidR="007E0137">
        <w:rPr>
          <w:sz w:val="24"/>
          <w:szCs w:val="24"/>
        </w:rPr>
        <w:t>5</w:t>
      </w:r>
    </w:p>
    <w:p w:rsidR="00A51249" w:rsidRPr="003C5340" w:rsidRDefault="00A51249" w:rsidP="00A51249">
      <w:pPr>
        <w:ind w:left="426" w:hanging="426"/>
        <w:jc w:val="both"/>
        <w:rPr>
          <w:sz w:val="24"/>
          <w:szCs w:val="24"/>
        </w:rPr>
      </w:pPr>
    </w:p>
    <w:p w:rsidR="00A51249" w:rsidRPr="003C5340" w:rsidRDefault="00A51249" w:rsidP="00A51249">
      <w:pPr>
        <w:widowControl/>
        <w:numPr>
          <w:ilvl w:val="1"/>
          <w:numId w:val="18"/>
        </w:numPr>
        <w:spacing w:after="200" w:line="276" w:lineRule="auto"/>
        <w:jc w:val="both"/>
        <w:rPr>
          <w:b/>
          <w:sz w:val="24"/>
          <w:szCs w:val="24"/>
          <w:u w:val="single"/>
        </w:rPr>
      </w:pPr>
      <w:proofErr w:type="spellStart"/>
      <w:r w:rsidRPr="003C5340">
        <w:rPr>
          <w:b/>
          <w:sz w:val="24"/>
          <w:szCs w:val="24"/>
          <w:u w:val="single"/>
        </w:rPr>
        <w:t>Pasūtītājs</w:t>
      </w:r>
      <w:proofErr w:type="spellEnd"/>
    </w:p>
    <w:tbl>
      <w:tblPr>
        <w:tblW w:w="8821" w:type="dxa"/>
        <w:tblInd w:w="450" w:type="dxa"/>
        <w:tblBorders>
          <w:insideH w:val="single" w:sz="4" w:space="0" w:color="auto"/>
          <w:insideV w:val="single" w:sz="4" w:space="0" w:color="auto"/>
        </w:tblBorders>
        <w:tblLayout w:type="fixed"/>
        <w:tblLook w:val="0000"/>
      </w:tblPr>
      <w:tblGrid>
        <w:gridCol w:w="2650"/>
        <w:gridCol w:w="6171"/>
      </w:tblGrid>
      <w:tr w:rsidR="00A51249" w:rsidRPr="003C5340" w:rsidTr="00331E6D">
        <w:tc>
          <w:tcPr>
            <w:tcW w:w="2650"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b/>
                <w:sz w:val="24"/>
                <w:szCs w:val="24"/>
              </w:rPr>
            </w:pPr>
            <w:bookmarkStart w:id="0" w:name="_Ref57698581"/>
            <w:proofErr w:type="spellStart"/>
            <w:r w:rsidRPr="003C5340">
              <w:rPr>
                <w:rFonts w:eastAsia="SimSun"/>
                <w:b/>
                <w:sz w:val="24"/>
                <w:szCs w:val="24"/>
              </w:rPr>
              <w:t>Pasūtītāja</w:t>
            </w:r>
            <w:proofErr w:type="spellEnd"/>
            <w:r w:rsidRPr="003C5340">
              <w:rPr>
                <w:rFonts w:eastAsia="SimSun"/>
                <w:b/>
                <w:sz w:val="24"/>
                <w:szCs w:val="24"/>
              </w:rPr>
              <w:t xml:space="preserve"> </w:t>
            </w:r>
            <w:proofErr w:type="spellStart"/>
            <w:r w:rsidRPr="003C5340">
              <w:rPr>
                <w:rFonts w:eastAsia="SimSun"/>
                <w:b/>
                <w:sz w:val="24"/>
                <w:szCs w:val="24"/>
              </w:rPr>
              <w:t>nosaukums</w:t>
            </w:r>
            <w:proofErr w:type="spellEnd"/>
            <w:r w:rsidRPr="003C5340">
              <w:rPr>
                <w:rFonts w:eastAsia="SimSun"/>
                <w:b/>
                <w:sz w:val="24"/>
                <w:szCs w:val="24"/>
              </w:rPr>
              <w:t>:</w:t>
            </w:r>
          </w:p>
        </w:tc>
        <w:tc>
          <w:tcPr>
            <w:tcW w:w="6171"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b/>
                <w:sz w:val="24"/>
                <w:szCs w:val="24"/>
              </w:rPr>
            </w:pPr>
            <w:proofErr w:type="spellStart"/>
            <w:r w:rsidRPr="003C5340">
              <w:rPr>
                <w:sz w:val="24"/>
                <w:szCs w:val="24"/>
              </w:rPr>
              <w:t>Sabiedrība</w:t>
            </w:r>
            <w:proofErr w:type="spellEnd"/>
            <w:r w:rsidRPr="003C5340">
              <w:rPr>
                <w:sz w:val="24"/>
                <w:szCs w:val="24"/>
              </w:rPr>
              <w:t xml:space="preserve"> </w:t>
            </w:r>
            <w:proofErr w:type="spellStart"/>
            <w:r w:rsidRPr="003C5340">
              <w:rPr>
                <w:sz w:val="24"/>
                <w:szCs w:val="24"/>
              </w:rPr>
              <w:t>ar</w:t>
            </w:r>
            <w:proofErr w:type="spellEnd"/>
            <w:r w:rsidRPr="003C5340">
              <w:rPr>
                <w:sz w:val="24"/>
                <w:szCs w:val="24"/>
              </w:rPr>
              <w:t xml:space="preserve"> </w:t>
            </w:r>
            <w:proofErr w:type="spellStart"/>
            <w:r w:rsidRPr="003C5340">
              <w:rPr>
                <w:sz w:val="24"/>
                <w:szCs w:val="24"/>
              </w:rPr>
              <w:t>ierobežotu</w:t>
            </w:r>
            <w:proofErr w:type="spellEnd"/>
            <w:r w:rsidRPr="003C5340">
              <w:rPr>
                <w:sz w:val="24"/>
                <w:szCs w:val="24"/>
              </w:rPr>
              <w:t xml:space="preserve"> </w:t>
            </w:r>
            <w:proofErr w:type="spellStart"/>
            <w:r w:rsidRPr="003C5340">
              <w:rPr>
                <w:sz w:val="24"/>
                <w:szCs w:val="24"/>
              </w:rPr>
              <w:t>atbildību</w:t>
            </w:r>
            <w:proofErr w:type="spellEnd"/>
            <w:r w:rsidRPr="003C5340">
              <w:rPr>
                <w:sz w:val="24"/>
                <w:szCs w:val="24"/>
              </w:rPr>
              <w:t xml:space="preserve"> „</w:t>
            </w:r>
            <w:proofErr w:type="spellStart"/>
            <w:r w:rsidRPr="003C5340">
              <w:rPr>
                <w:sz w:val="24"/>
                <w:szCs w:val="24"/>
              </w:rPr>
              <w:t>Ludzas</w:t>
            </w:r>
            <w:proofErr w:type="spellEnd"/>
            <w:r w:rsidRPr="003C5340">
              <w:rPr>
                <w:sz w:val="24"/>
                <w:szCs w:val="24"/>
              </w:rPr>
              <w:t xml:space="preserve"> </w:t>
            </w:r>
            <w:proofErr w:type="spellStart"/>
            <w:r w:rsidRPr="003C5340">
              <w:rPr>
                <w:sz w:val="24"/>
                <w:szCs w:val="24"/>
              </w:rPr>
              <w:t>medicīnas</w:t>
            </w:r>
            <w:proofErr w:type="spellEnd"/>
            <w:r w:rsidRPr="003C5340">
              <w:rPr>
                <w:sz w:val="24"/>
                <w:szCs w:val="24"/>
              </w:rPr>
              <w:t xml:space="preserve"> </w:t>
            </w:r>
            <w:proofErr w:type="spellStart"/>
            <w:r w:rsidRPr="003C5340">
              <w:rPr>
                <w:sz w:val="24"/>
                <w:szCs w:val="24"/>
              </w:rPr>
              <w:t>centrs</w:t>
            </w:r>
            <w:proofErr w:type="spellEnd"/>
            <w:r w:rsidRPr="003C5340">
              <w:rPr>
                <w:sz w:val="24"/>
                <w:szCs w:val="24"/>
              </w:rPr>
              <w:t>”</w:t>
            </w:r>
          </w:p>
        </w:tc>
      </w:tr>
      <w:tr w:rsidR="00A51249" w:rsidRPr="003C5340" w:rsidTr="00331E6D">
        <w:tc>
          <w:tcPr>
            <w:tcW w:w="2650"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b/>
                <w:sz w:val="24"/>
                <w:szCs w:val="24"/>
              </w:rPr>
            </w:pPr>
            <w:proofErr w:type="spellStart"/>
            <w:r w:rsidRPr="003C5340">
              <w:rPr>
                <w:rFonts w:eastAsia="SimSun"/>
                <w:b/>
                <w:sz w:val="24"/>
                <w:szCs w:val="24"/>
              </w:rPr>
              <w:t>Adrese</w:t>
            </w:r>
            <w:proofErr w:type="spellEnd"/>
            <w:r w:rsidRPr="003C5340">
              <w:rPr>
                <w:rFonts w:eastAsia="SimSun"/>
                <w:b/>
                <w:sz w:val="24"/>
                <w:szCs w:val="24"/>
              </w:rPr>
              <w:t>:</w:t>
            </w:r>
          </w:p>
        </w:tc>
        <w:tc>
          <w:tcPr>
            <w:tcW w:w="6171"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pStyle w:val="Footer"/>
              <w:rPr>
                <w:sz w:val="24"/>
                <w:szCs w:val="24"/>
              </w:rPr>
            </w:pPr>
            <w:r w:rsidRPr="003C5340">
              <w:rPr>
                <w:sz w:val="24"/>
                <w:szCs w:val="24"/>
              </w:rPr>
              <w:t>Raiņa ielā 43, Ludzā, Ludzas nov., LV-5701</w:t>
            </w:r>
          </w:p>
        </w:tc>
      </w:tr>
      <w:tr w:rsidR="00A51249" w:rsidRPr="003C5340" w:rsidTr="00331E6D">
        <w:tc>
          <w:tcPr>
            <w:tcW w:w="2650"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b/>
                <w:sz w:val="24"/>
                <w:szCs w:val="24"/>
              </w:rPr>
            </w:pPr>
            <w:proofErr w:type="spellStart"/>
            <w:r w:rsidRPr="003C5340">
              <w:rPr>
                <w:rFonts w:eastAsia="SimSun"/>
                <w:b/>
                <w:sz w:val="24"/>
                <w:szCs w:val="24"/>
              </w:rPr>
              <w:t>Reģistrācijas</w:t>
            </w:r>
            <w:proofErr w:type="spellEnd"/>
            <w:r w:rsidRPr="003C5340">
              <w:rPr>
                <w:rFonts w:eastAsia="SimSun"/>
                <w:b/>
                <w:sz w:val="24"/>
                <w:szCs w:val="24"/>
              </w:rPr>
              <w:t xml:space="preserve"> </w:t>
            </w:r>
            <w:proofErr w:type="spellStart"/>
            <w:r w:rsidRPr="003C5340">
              <w:rPr>
                <w:rFonts w:eastAsia="SimSun"/>
                <w:b/>
                <w:sz w:val="24"/>
                <w:szCs w:val="24"/>
              </w:rPr>
              <w:t>numurs</w:t>
            </w:r>
            <w:proofErr w:type="spellEnd"/>
            <w:r w:rsidRPr="003C5340">
              <w:rPr>
                <w:rFonts w:eastAsia="SimSun"/>
                <w:b/>
                <w:sz w:val="24"/>
                <w:szCs w:val="24"/>
              </w:rPr>
              <w:t>:</w:t>
            </w:r>
          </w:p>
        </w:tc>
        <w:tc>
          <w:tcPr>
            <w:tcW w:w="6171"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sz w:val="24"/>
                <w:szCs w:val="24"/>
              </w:rPr>
            </w:pPr>
            <w:r w:rsidRPr="003C5340">
              <w:rPr>
                <w:sz w:val="24"/>
                <w:szCs w:val="24"/>
              </w:rPr>
              <w:t>40003258973</w:t>
            </w:r>
          </w:p>
        </w:tc>
      </w:tr>
      <w:tr w:rsidR="00A51249" w:rsidRPr="003C5340" w:rsidTr="00331E6D">
        <w:tc>
          <w:tcPr>
            <w:tcW w:w="2650"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b/>
                <w:sz w:val="24"/>
                <w:szCs w:val="24"/>
              </w:rPr>
            </w:pPr>
            <w:proofErr w:type="spellStart"/>
            <w:r w:rsidRPr="003C5340">
              <w:rPr>
                <w:rFonts w:eastAsia="SimSun"/>
                <w:b/>
                <w:sz w:val="24"/>
                <w:szCs w:val="24"/>
              </w:rPr>
              <w:t>Tālruņa</w:t>
            </w:r>
            <w:proofErr w:type="spellEnd"/>
            <w:r w:rsidRPr="003C5340">
              <w:rPr>
                <w:rFonts w:eastAsia="SimSun"/>
                <w:b/>
                <w:sz w:val="24"/>
                <w:szCs w:val="24"/>
              </w:rPr>
              <w:t xml:space="preserve"> </w:t>
            </w:r>
            <w:proofErr w:type="spellStart"/>
            <w:r w:rsidRPr="003C5340">
              <w:rPr>
                <w:rFonts w:eastAsia="SimSun"/>
                <w:b/>
                <w:sz w:val="24"/>
                <w:szCs w:val="24"/>
              </w:rPr>
              <w:t>numurs</w:t>
            </w:r>
            <w:proofErr w:type="spellEnd"/>
            <w:r w:rsidRPr="003C5340">
              <w:rPr>
                <w:rFonts w:eastAsia="SimSun"/>
                <w:b/>
                <w:sz w:val="24"/>
                <w:szCs w:val="24"/>
              </w:rPr>
              <w:t>:</w:t>
            </w:r>
          </w:p>
        </w:tc>
        <w:tc>
          <w:tcPr>
            <w:tcW w:w="6171"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sz w:val="24"/>
                <w:szCs w:val="24"/>
              </w:rPr>
            </w:pPr>
            <w:r w:rsidRPr="003C5340">
              <w:rPr>
                <w:sz w:val="24"/>
                <w:szCs w:val="24"/>
              </w:rPr>
              <w:t xml:space="preserve">+ 371 </w:t>
            </w:r>
            <w:r w:rsidRPr="003C5340">
              <w:rPr>
                <w:color w:val="000000"/>
                <w:sz w:val="24"/>
                <w:szCs w:val="24"/>
              </w:rPr>
              <w:t>65707090</w:t>
            </w:r>
          </w:p>
        </w:tc>
      </w:tr>
      <w:tr w:rsidR="00A51249" w:rsidRPr="003C5340" w:rsidTr="00331E6D">
        <w:tc>
          <w:tcPr>
            <w:tcW w:w="2650"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b/>
                <w:sz w:val="24"/>
                <w:szCs w:val="24"/>
              </w:rPr>
            </w:pPr>
            <w:proofErr w:type="spellStart"/>
            <w:r w:rsidRPr="003C5340">
              <w:rPr>
                <w:rFonts w:eastAsia="SimSun"/>
                <w:b/>
                <w:sz w:val="24"/>
                <w:szCs w:val="24"/>
              </w:rPr>
              <w:t>Faksa</w:t>
            </w:r>
            <w:proofErr w:type="spellEnd"/>
            <w:r w:rsidRPr="003C5340">
              <w:rPr>
                <w:rFonts w:eastAsia="SimSun"/>
                <w:b/>
                <w:sz w:val="24"/>
                <w:szCs w:val="24"/>
              </w:rPr>
              <w:t xml:space="preserve"> </w:t>
            </w:r>
            <w:proofErr w:type="spellStart"/>
            <w:r w:rsidRPr="003C5340">
              <w:rPr>
                <w:rFonts w:eastAsia="SimSun"/>
                <w:b/>
                <w:sz w:val="24"/>
                <w:szCs w:val="24"/>
              </w:rPr>
              <w:t>numurs</w:t>
            </w:r>
            <w:proofErr w:type="spellEnd"/>
            <w:r w:rsidRPr="003C5340">
              <w:rPr>
                <w:rFonts w:eastAsia="SimSun"/>
                <w:b/>
                <w:sz w:val="24"/>
                <w:szCs w:val="24"/>
              </w:rPr>
              <w:t>:</w:t>
            </w:r>
          </w:p>
        </w:tc>
        <w:tc>
          <w:tcPr>
            <w:tcW w:w="6171"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sz w:val="24"/>
                <w:szCs w:val="24"/>
              </w:rPr>
            </w:pPr>
            <w:r w:rsidRPr="003C5340">
              <w:rPr>
                <w:sz w:val="24"/>
                <w:szCs w:val="24"/>
              </w:rPr>
              <w:t xml:space="preserve">+ 371 </w:t>
            </w:r>
            <w:r w:rsidRPr="003C5340">
              <w:rPr>
                <w:color w:val="000000"/>
                <w:sz w:val="24"/>
                <w:szCs w:val="24"/>
              </w:rPr>
              <w:t>65781110</w:t>
            </w:r>
          </w:p>
        </w:tc>
      </w:tr>
      <w:tr w:rsidR="00A51249" w:rsidRPr="003C5340" w:rsidTr="00331E6D">
        <w:tc>
          <w:tcPr>
            <w:tcW w:w="2650"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b/>
                <w:sz w:val="24"/>
                <w:szCs w:val="24"/>
              </w:rPr>
            </w:pPr>
            <w:r w:rsidRPr="003C5340">
              <w:rPr>
                <w:rFonts w:eastAsia="SimSun"/>
                <w:b/>
                <w:sz w:val="24"/>
                <w:szCs w:val="24"/>
              </w:rPr>
              <w:t xml:space="preserve">E-pasta </w:t>
            </w:r>
            <w:proofErr w:type="spellStart"/>
            <w:r w:rsidRPr="003C5340">
              <w:rPr>
                <w:rFonts w:eastAsia="SimSun"/>
                <w:b/>
                <w:sz w:val="24"/>
                <w:szCs w:val="24"/>
              </w:rPr>
              <w:t>adrese</w:t>
            </w:r>
            <w:proofErr w:type="spellEnd"/>
            <w:r w:rsidRPr="003C5340">
              <w:rPr>
                <w:rFonts w:eastAsia="SimSun"/>
                <w:b/>
                <w:sz w:val="24"/>
                <w:szCs w:val="24"/>
              </w:rPr>
              <w:t>:</w:t>
            </w:r>
          </w:p>
        </w:tc>
        <w:tc>
          <w:tcPr>
            <w:tcW w:w="6171" w:type="dxa"/>
            <w:tcBorders>
              <w:top w:val="single" w:sz="4" w:space="0" w:color="auto"/>
              <w:left w:val="single" w:sz="4" w:space="0" w:color="auto"/>
              <w:bottom w:val="single" w:sz="4" w:space="0" w:color="auto"/>
              <w:right w:val="single" w:sz="4" w:space="0" w:color="auto"/>
            </w:tcBorders>
            <w:vAlign w:val="center"/>
          </w:tcPr>
          <w:p w:rsidR="00A51249" w:rsidRPr="003C5340" w:rsidRDefault="002D7CF0" w:rsidP="00331E6D">
            <w:pPr>
              <w:rPr>
                <w:rFonts w:eastAsia="SimSun"/>
                <w:sz w:val="24"/>
                <w:szCs w:val="24"/>
              </w:rPr>
            </w:pPr>
            <w:hyperlink r:id="rId7" w:history="1">
              <w:r w:rsidR="00A51249" w:rsidRPr="003C5340">
                <w:rPr>
                  <w:rStyle w:val="Hyperlink"/>
                  <w:rFonts w:eastAsia="SimSun"/>
                  <w:sz w:val="24"/>
                  <w:szCs w:val="24"/>
                </w:rPr>
                <w:t>info@ludzahospita.lv</w:t>
              </w:r>
            </w:hyperlink>
          </w:p>
        </w:tc>
      </w:tr>
      <w:tr w:rsidR="00A51249" w:rsidRPr="003C5340" w:rsidTr="00331E6D">
        <w:tc>
          <w:tcPr>
            <w:tcW w:w="2650" w:type="dxa"/>
            <w:tcBorders>
              <w:top w:val="single" w:sz="4" w:space="0" w:color="auto"/>
              <w:left w:val="single" w:sz="4" w:space="0" w:color="auto"/>
              <w:bottom w:val="single" w:sz="4" w:space="0" w:color="auto"/>
              <w:right w:val="single" w:sz="4" w:space="0" w:color="auto"/>
            </w:tcBorders>
            <w:vAlign w:val="center"/>
          </w:tcPr>
          <w:p w:rsidR="00A51249" w:rsidRPr="003C5340" w:rsidRDefault="00A51249" w:rsidP="00331E6D">
            <w:pPr>
              <w:rPr>
                <w:rFonts w:eastAsia="SimSun"/>
                <w:b/>
                <w:sz w:val="24"/>
                <w:szCs w:val="24"/>
              </w:rPr>
            </w:pPr>
            <w:proofErr w:type="spellStart"/>
            <w:r w:rsidRPr="003C5340">
              <w:rPr>
                <w:rFonts w:eastAsia="SimSun"/>
                <w:b/>
                <w:sz w:val="24"/>
                <w:szCs w:val="24"/>
              </w:rPr>
              <w:t>Kontaktpersonas</w:t>
            </w:r>
            <w:proofErr w:type="spellEnd"/>
          </w:p>
        </w:tc>
        <w:tc>
          <w:tcPr>
            <w:tcW w:w="6171" w:type="dxa"/>
            <w:tcBorders>
              <w:top w:val="single" w:sz="4" w:space="0" w:color="auto"/>
              <w:left w:val="single" w:sz="4" w:space="0" w:color="auto"/>
              <w:bottom w:val="single" w:sz="4" w:space="0" w:color="auto"/>
              <w:right w:val="single" w:sz="4" w:space="0" w:color="auto"/>
            </w:tcBorders>
          </w:tcPr>
          <w:p w:rsidR="00A51249" w:rsidRPr="003C5340" w:rsidRDefault="00A51249" w:rsidP="00331E6D">
            <w:pPr>
              <w:rPr>
                <w:sz w:val="24"/>
                <w:szCs w:val="24"/>
              </w:rPr>
            </w:pPr>
            <w:proofErr w:type="spellStart"/>
            <w:r w:rsidRPr="003C5340">
              <w:rPr>
                <w:sz w:val="24"/>
                <w:szCs w:val="24"/>
              </w:rPr>
              <w:t>Pasūtītāja</w:t>
            </w:r>
            <w:proofErr w:type="spellEnd"/>
            <w:r w:rsidRPr="003C5340">
              <w:rPr>
                <w:sz w:val="24"/>
                <w:szCs w:val="24"/>
              </w:rPr>
              <w:t xml:space="preserve"> </w:t>
            </w:r>
            <w:proofErr w:type="spellStart"/>
            <w:r w:rsidRPr="003C5340">
              <w:rPr>
                <w:sz w:val="24"/>
                <w:szCs w:val="24"/>
              </w:rPr>
              <w:t>kontaktpersona</w:t>
            </w:r>
            <w:proofErr w:type="spellEnd"/>
            <w:r w:rsidRPr="003C5340">
              <w:rPr>
                <w:sz w:val="24"/>
                <w:szCs w:val="24"/>
              </w:rPr>
              <w:t xml:space="preserve"> par </w:t>
            </w:r>
            <w:proofErr w:type="spellStart"/>
            <w:r w:rsidRPr="003C5340">
              <w:rPr>
                <w:sz w:val="24"/>
                <w:szCs w:val="24"/>
              </w:rPr>
              <w:t>iepirkuma</w:t>
            </w:r>
            <w:proofErr w:type="spellEnd"/>
            <w:r w:rsidRPr="003C5340">
              <w:rPr>
                <w:sz w:val="24"/>
                <w:szCs w:val="24"/>
              </w:rPr>
              <w:t xml:space="preserve"> </w:t>
            </w:r>
            <w:proofErr w:type="spellStart"/>
            <w:r w:rsidRPr="003C5340">
              <w:rPr>
                <w:sz w:val="24"/>
                <w:szCs w:val="24"/>
              </w:rPr>
              <w:t>procedūras</w:t>
            </w:r>
            <w:proofErr w:type="spellEnd"/>
            <w:r w:rsidRPr="003C5340">
              <w:rPr>
                <w:sz w:val="24"/>
                <w:szCs w:val="24"/>
              </w:rPr>
              <w:t xml:space="preserve"> </w:t>
            </w:r>
            <w:proofErr w:type="spellStart"/>
            <w:r w:rsidRPr="003C5340">
              <w:rPr>
                <w:sz w:val="24"/>
                <w:szCs w:val="24"/>
              </w:rPr>
              <w:t>dokumentiem</w:t>
            </w:r>
            <w:proofErr w:type="spellEnd"/>
            <w:r w:rsidRPr="003C5340">
              <w:rPr>
                <w:sz w:val="24"/>
                <w:szCs w:val="24"/>
              </w:rPr>
              <w:t>:</w:t>
            </w:r>
          </w:p>
          <w:tbl>
            <w:tblPr>
              <w:tblW w:w="7200" w:type="dxa"/>
              <w:tblInd w:w="648" w:type="dxa"/>
              <w:tblLayout w:type="fixed"/>
              <w:tblLook w:val="01E0"/>
            </w:tblPr>
            <w:tblGrid>
              <w:gridCol w:w="1922"/>
              <w:gridCol w:w="5278"/>
            </w:tblGrid>
            <w:tr w:rsidR="00A51249" w:rsidRPr="003C5340" w:rsidTr="003C5340">
              <w:tc>
                <w:tcPr>
                  <w:tcW w:w="1922" w:type="dxa"/>
                </w:tcPr>
                <w:p w:rsidR="00A51249" w:rsidRPr="003C5340" w:rsidRDefault="00A51249" w:rsidP="00331E6D">
                  <w:pPr>
                    <w:rPr>
                      <w:sz w:val="24"/>
                      <w:szCs w:val="24"/>
                    </w:rPr>
                  </w:pPr>
                  <w:proofErr w:type="spellStart"/>
                  <w:r w:rsidRPr="003C5340">
                    <w:rPr>
                      <w:sz w:val="24"/>
                      <w:szCs w:val="24"/>
                    </w:rPr>
                    <w:t>Vārds</w:t>
                  </w:r>
                  <w:proofErr w:type="spellEnd"/>
                  <w:r w:rsidRPr="003C5340">
                    <w:rPr>
                      <w:sz w:val="24"/>
                      <w:szCs w:val="24"/>
                    </w:rPr>
                    <w:t xml:space="preserve">, </w:t>
                  </w:r>
                  <w:proofErr w:type="spellStart"/>
                  <w:r w:rsidRPr="003C5340">
                    <w:rPr>
                      <w:sz w:val="24"/>
                      <w:szCs w:val="24"/>
                    </w:rPr>
                    <w:t>uzvārds</w:t>
                  </w:r>
                  <w:proofErr w:type="spellEnd"/>
                  <w:r w:rsidRPr="003C5340">
                    <w:rPr>
                      <w:sz w:val="24"/>
                      <w:szCs w:val="24"/>
                    </w:rPr>
                    <w:t>:</w:t>
                  </w:r>
                </w:p>
              </w:tc>
              <w:tc>
                <w:tcPr>
                  <w:tcW w:w="5278" w:type="dxa"/>
                </w:tcPr>
                <w:p w:rsidR="00A51249" w:rsidRPr="003C5340" w:rsidRDefault="00570613" w:rsidP="00331E6D">
                  <w:pPr>
                    <w:rPr>
                      <w:sz w:val="24"/>
                      <w:szCs w:val="24"/>
                    </w:rPr>
                  </w:pPr>
                  <w:proofErr w:type="spellStart"/>
                  <w:r>
                    <w:rPr>
                      <w:b/>
                      <w:sz w:val="24"/>
                      <w:szCs w:val="24"/>
                    </w:rPr>
                    <w:t>Juris</w:t>
                  </w:r>
                  <w:proofErr w:type="spellEnd"/>
                  <w:r>
                    <w:rPr>
                      <w:b/>
                      <w:sz w:val="24"/>
                      <w:szCs w:val="24"/>
                    </w:rPr>
                    <w:t xml:space="preserve"> </w:t>
                  </w:r>
                  <w:proofErr w:type="spellStart"/>
                  <w:r>
                    <w:rPr>
                      <w:b/>
                      <w:sz w:val="24"/>
                      <w:szCs w:val="24"/>
                    </w:rPr>
                    <w:t>Bucenieks</w:t>
                  </w:r>
                  <w:proofErr w:type="spellEnd"/>
                </w:p>
              </w:tc>
            </w:tr>
            <w:tr w:rsidR="00A51249" w:rsidRPr="003C5340" w:rsidTr="003C5340">
              <w:tc>
                <w:tcPr>
                  <w:tcW w:w="1922" w:type="dxa"/>
                </w:tcPr>
                <w:p w:rsidR="00A51249" w:rsidRPr="003C5340" w:rsidRDefault="00A51249" w:rsidP="00331E6D">
                  <w:pPr>
                    <w:rPr>
                      <w:sz w:val="24"/>
                      <w:szCs w:val="24"/>
                    </w:rPr>
                  </w:pPr>
                  <w:proofErr w:type="spellStart"/>
                  <w:r w:rsidRPr="003C5340">
                    <w:rPr>
                      <w:sz w:val="24"/>
                      <w:szCs w:val="24"/>
                    </w:rPr>
                    <w:t>Amats</w:t>
                  </w:r>
                  <w:proofErr w:type="spellEnd"/>
                </w:p>
              </w:tc>
              <w:tc>
                <w:tcPr>
                  <w:tcW w:w="5278" w:type="dxa"/>
                </w:tcPr>
                <w:p w:rsidR="00A51249" w:rsidRPr="003C5340" w:rsidRDefault="00A51249" w:rsidP="00331E6D">
                  <w:pPr>
                    <w:rPr>
                      <w:sz w:val="24"/>
                      <w:szCs w:val="24"/>
                    </w:rPr>
                  </w:pPr>
                  <w:r w:rsidRPr="003C5340">
                    <w:rPr>
                      <w:sz w:val="24"/>
                      <w:szCs w:val="24"/>
                    </w:rPr>
                    <w:t>jurist</w:t>
                  </w:r>
                  <w:r w:rsidR="00570613">
                    <w:rPr>
                      <w:sz w:val="24"/>
                      <w:szCs w:val="24"/>
                    </w:rPr>
                    <w:t>s</w:t>
                  </w:r>
                </w:p>
              </w:tc>
            </w:tr>
            <w:tr w:rsidR="00A51249" w:rsidRPr="003C5340" w:rsidTr="003C5340">
              <w:tc>
                <w:tcPr>
                  <w:tcW w:w="1922" w:type="dxa"/>
                </w:tcPr>
                <w:p w:rsidR="00A51249" w:rsidRPr="003C5340" w:rsidRDefault="00A51249" w:rsidP="00331E6D">
                  <w:pPr>
                    <w:rPr>
                      <w:sz w:val="24"/>
                      <w:szCs w:val="24"/>
                    </w:rPr>
                  </w:pPr>
                  <w:proofErr w:type="spellStart"/>
                  <w:r w:rsidRPr="003C5340">
                    <w:rPr>
                      <w:sz w:val="24"/>
                      <w:szCs w:val="24"/>
                    </w:rPr>
                    <w:t>Tālrunis</w:t>
                  </w:r>
                  <w:proofErr w:type="spellEnd"/>
                  <w:r w:rsidRPr="003C5340">
                    <w:rPr>
                      <w:sz w:val="24"/>
                      <w:szCs w:val="24"/>
                    </w:rPr>
                    <w:t>:</w:t>
                  </w:r>
                </w:p>
              </w:tc>
              <w:tc>
                <w:tcPr>
                  <w:tcW w:w="5278" w:type="dxa"/>
                </w:tcPr>
                <w:p w:rsidR="00A51249" w:rsidRPr="003C5340" w:rsidRDefault="00A51249" w:rsidP="00331E6D">
                  <w:pPr>
                    <w:rPr>
                      <w:sz w:val="24"/>
                      <w:szCs w:val="24"/>
                    </w:rPr>
                  </w:pPr>
                  <w:r w:rsidRPr="003C5340">
                    <w:rPr>
                      <w:sz w:val="24"/>
                      <w:szCs w:val="24"/>
                    </w:rPr>
                    <w:t>65707090</w:t>
                  </w:r>
                </w:p>
              </w:tc>
            </w:tr>
            <w:tr w:rsidR="00A51249" w:rsidRPr="003C5340" w:rsidTr="003C5340">
              <w:tc>
                <w:tcPr>
                  <w:tcW w:w="1922" w:type="dxa"/>
                </w:tcPr>
                <w:p w:rsidR="00A51249" w:rsidRPr="003C5340" w:rsidRDefault="00A51249" w:rsidP="00331E6D">
                  <w:pPr>
                    <w:rPr>
                      <w:sz w:val="24"/>
                      <w:szCs w:val="24"/>
                    </w:rPr>
                  </w:pPr>
                  <w:proofErr w:type="spellStart"/>
                  <w:r w:rsidRPr="003C5340">
                    <w:rPr>
                      <w:sz w:val="24"/>
                      <w:szCs w:val="24"/>
                    </w:rPr>
                    <w:t>Fakss</w:t>
                  </w:r>
                  <w:proofErr w:type="spellEnd"/>
                  <w:r w:rsidRPr="003C5340">
                    <w:rPr>
                      <w:sz w:val="24"/>
                      <w:szCs w:val="24"/>
                    </w:rPr>
                    <w:t>:</w:t>
                  </w:r>
                </w:p>
              </w:tc>
              <w:tc>
                <w:tcPr>
                  <w:tcW w:w="5278" w:type="dxa"/>
                  <w:vAlign w:val="center"/>
                </w:tcPr>
                <w:p w:rsidR="00A51249" w:rsidRPr="003C5340" w:rsidRDefault="00A51249" w:rsidP="00331E6D">
                  <w:pPr>
                    <w:rPr>
                      <w:sz w:val="24"/>
                      <w:szCs w:val="24"/>
                    </w:rPr>
                  </w:pPr>
                  <w:r w:rsidRPr="003C5340">
                    <w:rPr>
                      <w:sz w:val="24"/>
                      <w:szCs w:val="24"/>
                    </w:rPr>
                    <w:t>65781110</w:t>
                  </w:r>
                </w:p>
              </w:tc>
            </w:tr>
            <w:tr w:rsidR="00A51249" w:rsidRPr="003C5340" w:rsidTr="003C5340">
              <w:trPr>
                <w:trHeight w:val="80"/>
              </w:trPr>
              <w:tc>
                <w:tcPr>
                  <w:tcW w:w="1922" w:type="dxa"/>
                </w:tcPr>
                <w:p w:rsidR="00A51249" w:rsidRPr="003C5340" w:rsidRDefault="00A51249" w:rsidP="00331E6D">
                  <w:pPr>
                    <w:rPr>
                      <w:sz w:val="24"/>
                      <w:szCs w:val="24"/>
                    </w:rPr>
                  </w:pPr>
                  <w:r w:rsidRPr="003C5340">
                    <w:rPr>
                      <w:sz w:val="24"/>
                      <w:szCs w:val="24"/>
                    </w:rPr>
                    <w:t xml:space="preserve">E-pasta </w:t>
                  </w:r>
                  <w:proofErr w:type="spellStart"/>
                  <w:r w:rsidRPr="003C5340">
                    <w:rPr>
                      <w:sz w:val="24"/>
                      <w:szCs w:val="24"/>
                    </w:rPr>
                    <w:t>adrese</w:t>
                  </w:r>
                  <w:proofErr w:type="spellEnd"/>
                  <w:r w:rsidRPr="003C5340">
                    <w:rPr>
                      <w:sz w:val="24"/>
                      <w:szCs w:val="24"/>
                    </w:rPr>
                    <w:t>:</w:t>
                  </w:r>
                </w:p>
              </w:tc>
              <w:tc>
                <w:tcPr>
                  <w:tcW w:w="5278" w:type="dxa"/>
                </w:tcPr>
                <w:p w:rsidR="00A51249" w:rsidRPr="003C5340" w:rsidRDefault="002D7CF0" w:rsidP="00A51249">
                  <w:pPr>
                    <w:tabs>
                      <w:tab w:val="left" w:pos="3492"/>
                      <w:tab w:val="left" w:pos="4752"/>
                    </w:tabs>
                    <w:rPr>
                      <w:sz w:val="24"/>
                      <w:szCs w:val="24"/>
                    </w:rPr>
                  </w:pPr>
                  <w:hyperlink r:id="rId8" w:history="1">
                    <w:r w:rsidR="00A51249" w:rsidRPr="003C5340">
                      <w:rPr>
                        <w:rStyle w:val="Hyperlink"/>
                        <w:sz w:val="24"/>
                        <w:szCs w:val="24"/>
                      </w:rPr>
                      <w:t>juris.bucenieks@ludzahospital.lv</w:t>
                    </w:r>
                  </w:hyperlink>
                  <w:r w:rsidR="00A51249" w:rsidRPr="003C5340">
                    <w:rPr>
                      <w:sz w:val="24"/>
                      <w:szCs w:val="24"/>
                    </w:rPr>
                    <w:t xml:space="preserve"> </w:t>
                  </w:r>
                </w:p>
              </w:tc>
            </w:tr>
          </w:tbl>
          <w:p w:rsidR="00A51249" w:rsidRPr="003C5340" w:rsidRDefault="00A51249" w:rsidP="00331E6D">
            <w:pPr>
              <w:pStyle w:val="BodyText"/>
              <w:tabs>
                <w:tab w:val="left" w:pos="900"/>
                <w:tab w:val="left" w:pos="1080"/>
                <w:tab w:val="left" w:pos="1276"/>
              </w:tabs>
              <w:rPr>
                <w:lang w:val="lv-LV"/>
              </w:rPr>
            </w:pPr>
          </w:p>
          <w:p w:rsidR="00A51249" w:rsidRPr="003C5340" w:rsidRDefault="00A51249" w:rsidP="00A51249">
            <w:pPr>
              <w:pStyle w:val="ListParagraph"/>
              <w:ind w:left="0"/>
              <w:jc w:val="right"/>
              <w:rPr>
                <w:sz w:val="24"/>
                <w:szCs w:val="24"/>
              </w:rPr>
            </w:pPr>
            <w:proofErr w:type="spellStart"/>
            <w:r w:rsidRPr="003C5340">
              <w:rPr>
                <w:sz w:val="24"/>
                <w:szCs w:val="24"/>
              </w:rPr>
              <w:t>Pasūtītāja</w:t>
            </w:r>
            <w:proofErr w:type="spellEnd"/>
            <w:r w:rsidRPr="003C5340">
              <w:rPr>
                <w:sz w:val="24"/>
                <w:szCs w:val="24"/>
              </w:rPr>
              <w:t xml:space="preserve"> </w:t>
            </w:r>
            <w:proofErr w:type="spellStart"/>
            <w:r w:rsidRPr="003C5340">
              <w:rPr>
                <w:sz w:val="24"/>
                <w:szCs w:val="24"/>
              </w:rPr>
              <w:t>kontaktpersona</w:t>
            </w:r>
            <w:proofErr w:type="spellEnd"/>
            <w:r w:rsidRPr="003C5340">
              <w:rPr>
                <w:sz w:val="24"/>
                <w:szCs w:val="24"/>
              </w:rPr>
              <w:t xml:space="preserve"> par </w:t>
            </w:r>
            <w:proofErr w:type="spellStart"/>
            <w:r w:rsidRPr="003C5340">
              <w:rPr>
                <w:sz w:val="24"/>
                <w:szCs w:val="24"/>
              </w:rPr>
              <w:t>iepirkuma</w:t>
            </w:r>
            <w:proofErr w:type="spellEnd"/>
            <w:r w:rsidRPr="003C5340">
              <w:rPr>
                <w:sz w:val="24"/>
                <w:szCs w:val="24"/>
              </w:rPr>
              <w:t xml:space="preserve"> </w:t>
            </w:r>
            <w:proofErr w:type="spellStart"/>
            <w:r w:rsidRPr="003C5340">
              <w:rPr>
                <w:sz w:val="24"/>
                <w:szCs w:val="24"/>
              </w:rPr>
              <w:t>tehnisko</w:t>
            </w:r>
            <w:proofErr w:type="spellEnd"/>
            <w:r w:rsidRPr="003C5340">
              <w:rPr>
                <w:sz w:val="24"/>
                <w:szCs w:val="24"/>
              </w:rPr>
              <w:t xml:space="preserve"> </w:t>
            </w:r>
            <w:proofErr w:type="spellStart"/>
            <w:r w:rsidRPr="003C5340">
              <w:rPr>
                <w:sz w:val="24"/>
                <w:szCs w:val="24"/>
              </w:rPr>
              <w:t>specifikāciju</w:t>
            </w:r>
            <w:proofErr w:type="spellEnd"/>
            <w:r w:rsidRPr="003C5340">
              <w:rPr>
                <w:sz w:val="24"/>
                <w:szCs w:val="24"/>
              </w:rPr>
              <w:t xml:space="preserve">: </w:t>
            </w:r>
          </w:p>
          <w:tbl>
            <w:tblPr>
              <w:tblW w:w="7200" w:type="dxa"/>
              <w:tblInd w:w="648" w:type="dxa"/>
              <w:tblLayout w:type="fixed"/>
              <w:tblLook w:val="01E0"/>
            </w:tblPr>
            <w:tblGrid>
              <w:gridCol w:w="2160"/>
              <w:gridCol w:w="5040"/>
            </w:tblGrid>
            <w:tr w:rsidR="00A51249" w:rsidRPr="003C5340" w:rsidTr="00331E6D">
              <w:tc>
                <w:tcPr>
                  <w:tcW w:w="2160" w:type="dxa"/>
                </w:tcPr>
                <w:p w:rsidR="00A51249" w:rsidRPr="003C5340" w:rsidRDefault="00A51249" w:rsidP="00331E6D">
                  <w:pPr>
                    <w:rPr>
                      <w:sz w:val="24"/>
                      <w:szCs w:val="24"/>
                    </w:rPr>
                  </w:pPr>
                  <w:proofErr w:type="spellStart"/>
                  <w:r w:rsidRPr="003C5340">
                    <w:rPr>
                      <w:sz w:val="24"/>
                      <w:szCs w:val="24"/>
                    </w:rPr>
                    <w:t>Vārds</w:t>
                  </w:r>
                  <w:proofErr w:type="spellEnd"/>
                  <w:r w:rsidRPr="003C5340">
                    <w:rPr>
                      <w:sz w:val="24"/>
                      <w:szCs w:val="24"/>
                    </w:rPr>
                    <w:t xml:space="preserve">, </w:t>
                  </w:r>
                  <w:proofErr w:type="spellStart"/>
                  <w:r w:rsidRPr="003C5340">
                    <w:rPr>
                      <w:sz w:val="24"/>
                      <w:szCs w:val="24"/>
                    </w:rPr>
                    <w:t>uzvārds</w:t>
                  </w:r>
                  <w:proofErr w:type="spellEnd"/>
                  <w:r w:rsidRPr="003C5340">
                    <w:rPr>
                      <w:sz w:val="24"/>
                      <w:szCs w:val="24"/>
                    </w:rPr>
                    <w:t>:</w:t>
                  </w:r>
                </w:p>
              </w:tc>
              <w:tc>
                <w:tcPr>
                  <w:tcW w:w="5040" w:type="dxa"/>
                </w:tcPr>
                <w:p w:rsidR="00A51249" w:rsidRPr="003C5340" w:rsidRDefault="00A51249" w:rsidP="00331E6D">
                  <w:pPr>
                    <w:rPr>
                      <w:sz w:val="24"/>
                      <w:szCs w:val="24"/>
                    </w:rPr>
                  </w:pPr>
                  <w:proofErr w:type="spellStart"/>
                  <w:r w:rsidRPr="003C5340">
                    <w:rPr>
                      <w:b/>
                      <w:sz w:val="24"/>
                      <w:szCs w:val="24"/>
                    </w:rPr>
                    <w:t>Gunārs</w:t>
                  </w:r>
                  <w:proofErr w:type="spellEnd"/>
                  <w:r w:rsidRPr="003C5340">
                    <w:rPr>
                      <w:b/>
                      <w:sz w:val="24"/>
                      <w:szCs w:val="24"/>
                    </w:rPr>
                    <w:t xml:space="preserve"> Čeksters</w:t>
                  </w:r>
                </w:p>
              </w:tc>
            </w:tr>
            <w:tr w:rsidR="00A51249" w:rsidRPr="003C5340" w:rsidTr="00331E6D">
              <w:tc>
                <w:tcPr>
                  <w:tcW w:w="2160" w:type="dxa"/>
                </w:tcPr>
                <w:p w:rsidR="00A51249" w:rsidRPr="003C5340" w:rsidRDefault="00A51249" w:rsidP="00331E6D">
                  <w:pPr>
                    <w:rPr>
                      <w:sz w:val="24"/>
                      <w:szCs w:val="24"/>
                    </w:rPr>
                  </w:pPr>
                  <w:proofErr w:type="spellStart"/>
                  <w:r w:rsidRPr="003C5340">
                    <w:rPr>
                      <w:sz w:val="24"/>
                      <w:szCs w:val="24"/>
                    </w:rPr>
                    <w:t>Amats</w:t>
                  </w:r>
                  <w:proofErr w:type="spellEnd"/>
                </w:p>
              </w:tc>
              <w:tc>
                <w:tcPr>
                  <w:tcW w:w="5040" w:type="dxa"/>
                </w:tcPr>
                <w:p w:rsidR="00A51249" w:rsidRPr="003C5340" w:rsidRDefault="00A51249" w:rsidP="00331E6D">
                  <w:pPr>
                    <w:rPr>
                      <w:sz w:val="24"/>
                      <w:szCs w:val="24"/>
                    </w:rPr>
                  </w:pPr>
                  <w:proofErr w:type="spellStart"/>
                  <w:r w:rsidRPr="003C5340">
                    <w:rPr>
                      <w:sz w:val="24"/>
                      <w:szCs w:val="24"/>
                    </w:rPr>
                    <w:t>Galvenais</w:t>
                  </w:r>
                  <w:proofErr w:type="spellEnd"/>
                  <w:r w:rsidRPr="003C5340">
                    <w:rPr>
                      <w:sz w:val="24"/>
                      <w:szCs w:val="24"/>
                    </w:rPr>
                    <w:t xml:space="preserve"> </w:t>
                  </w:r>
                  <w:proofErr w:type="spellStart"/>
                  <w:r w:rsidRPr="003C5340">
                    <w:rPr>
                      <w:sz w:val="24"/>
                      <w:szCs w:val="24"/>
                    </w:rPr>
                    <w:t>inženieris</w:t>
                  </w:r>
                  <w:proofErr w:type="spellEnd"/>
                  <w:r w:rsidRPr="003C5340">
                    <w:rPr>
                      <w:sz w:val="24"/>
                      <w:szCs w:val="24"/>
                    </w:rPr>
                    <w:t xml:space="preserve"> </w:t>
                  </w:r>
                </w:p>
              </w:tc>
            </w:tr>
            <w:tr w:rsidR="00A51249" w:rsidRPr="003C5340" w:rsidTr="00331E6D">
              <w:tc>
                <w:tcPr>
                  <w:tcW w:w="2160" w:type="dxa"/>
                </w:tcPr>
                <w:p w:rsidR="00A51249" w:rsidRPr="003C5340" w:rsidRDefault="00A51249" w:rsidP="00331E6D">
                  <w:pPr>
                    <w:rPr>
                      <w:sz w:val="24"/>
                      <w:szCs w:val="24"/>
                    </w:rPr>
                  </w:pPr>
                  <w:proofErr w:type="spellStart"/>
                  <w:r w:rsidRPr="003C5340">
                    <w:rPr>
                      <w:sz w:val="24"/>
                      <w:szCs w:val="24"/>
                    </w:rPr>
                    <w:t>Tālrunis</w:t>
                  </w:r>
                  <w:proofErr w:type="spellEnd"/>
                  <w:r w:rsidRPr="003C5340">
                    <w:rPr>
                      <w:sz w:val="24"/>
                      <w:szCs w:val="24"/>
                    </w:rPr>
                    <w:t>:</w:t>
                  </w:r>
                </w:p>
              </w:tc>
              <w:tc>
                <w:tcPr>
                  <w:tcW w:w="5040" w:type="dxa"/>
                </w:tcPr>
                <w:p w:rsidR="00A51249" w:rsidRPr="003C5340" w:rsidRDefault="00A51249" w:rsidP="00A51249">
                  <w:pPr>
                    <w:rPr>
                      <w:sz w:val="24"/>
                      <w:szCs w:val="24"/>
                    </w:rPr>
                  </w:pPr>
                  <w:r w:rsidRPr="003C5340">
                    <w:rPr>
                      <w:sz w:val="24"/>
                      <w:szCs w:val="24"/>
                    </w:rPr>
                    <w:t>28681707</w:t>
                  </w:r>
                </w:p>
              </w:tc>
            </w:tr>
            <w:tr w:rsidR="00A51249" w:rsidRPr="003C5340" w:rsidTr="00331E6D">
              <w:tc>
                <w:tcPr>
                  <w:tcW w:w="2160" w:type="dxa"/>
                </w:tcPr>
                <w:p w:rsidR="00A51249" w:rsidRPr="003C5340" w:rsidRDefault="00A51249" w:rsidP="00331E6D">
                  <w:pPr>
                    <w:rPr>
                      <w:sz w:val="24"/>
                      <w:szCs w:val="24"/>
                    </w:rPr>
                  </w:pPr>
                  <w:proofErr w:type="spellStart"/>
                  <w:r w:rsidRPr="003C5340">
                    <w:rPr>
                      <w:sz w:val="24"/>
                      <w:szCs w:val="24"/>
                    </w:rPr>
                    <w:t>Fakss</w:t>
                  </w:r>
                  <w:proofErr w:type="spellEnd"/>
                  <w:r w:rsidRPr="003C5340">
                    <w:rPr>
                      <w:sz w:val="24"/>
                      <w:szCs w:val="24"/>
                    </w:rPr>
                    <w:t>:</w:t>
                  </w:r>
                </w:p>
              </w:tc>
              <w:tc>
                <w:tcPr>
                  <w:tcW w:w="5040" w:type="dxa"/>
                  <w:vAlign w:val="center"/>
                </w:tcPr>
                <w:p w:rsidR="00A51249" w:rsidRPr="003C5340" w:rsidRDefault="00A51249" w:rsidP="00331E6D">
                  <w:pPr>
                    <w:rPr>
                      <w:sz w:val="24"/>
                      <w:szCs w:val="24"/>
                    </w:rPr>
                  </w:pPr>
                  <w:r w:rsidRPr="003C5340">
                    <w:rPr>
                      <w:sz w:val="24"/>
                      <w:szCs w:val="24"/>
                    </w:rPr>
                    <w:t>65781110</w:t>
                  </w:r>
                </w:p>
              </w:tc>
            </w:tr>
          </w:tbl>
          <w:p w:rsidR="00A51249" w:rsidRPr="003C5340" w:rsidRDefault="00A51249" w:rsidP="00331E6D">
            <w:pPr>
              <w:jc w:val="both"/>
              <w:rPr>
                <w:rFonts w:eastAsia="SimSun"/>
                <w:spacing w:val="-14"/>
                <w:sz w:val="24"/>
                <w:szCs w:val="24"/>
              </w:rPr>
            </w:pPr>
          </w:p>
        </w:tc>
      </w:tr>
      <w:bookmarkEnd w:id="0"/>
    </w:tbl>
    <w:p w:rsidR="00A51249" w:rsidRPr="003C5340" w:rsidRDefault="00A51249" w:rsidP="00A51249">
      <w:pPr>
        <w:rPr>
          <w:sz w:val="24"/>
          <w:szCs w:val="24"/>
        </w:rPr>
      </w:pPr>
    </w:p>
    <w:p w:rsidR="003C5340" w:rsidRPr="003C5340" w:rsidRDefault="00A51249" w:rsidP="003C5340">
      <w:pPr>
        <w:numPr>
          <w:ilvl w:val="1"/>
          <w:numId w:val="18"/>
        </w:numPr>
        <w:autoSpaceDE w:val="0"/>
        <w:autoSpaceDN w:val="0"/>
        <w:adjustRightInd w:val="0"/>
        <w:spacing w:after="200" w:line="276" w:lineRule="auto"/>
        <w:contextualSpacing/>
        <w:jc w:val="both"/>
        <w:rPr>
          <w:b/>
          <w:sz w:val="24"/>
          <w:szCs w:val="24"/>
          <w:u w:val="single"/>
        </w:rPr>
      </w:pPr>
      <w:proofErr w:type="spellStart"/>
      <w:r w:rsidRPr="003C5340">
        <w:rPr>
          <w:b/>
          <w:sz w:val="24"/>
          <w:szCs w:val="24"/>
          <w:u w:val="single"/>
        </w:rPr>
        <w:t>Iepirkumu</w:t>
      </w:r>
      <w:proofErr w:type="spellEnd"/>
      <w:r w:rsidRPr="003C5340">
        <w:rPr>
          <w:b/>
          <w:sz w:val="24"/>
          <w:szCs w:val="24"/>
          <w:u w:val="single"/>
        </w:rPr>
        <w:t xml:space="preserve"> </w:t>
      </w:r>
      <w:proofErr w:type="spellStart"/>
      <w:r w:rsidRPr="003C5340">
        <w:rPr>
          <w:b/>
          <w:sz w:val="24"/>
          <w:szCs w:val="24"/>
          <w:u w:val="single"/>
        </w:rPr>
        <w:t>komisija</w:t>
      </w:r>
      <w:proofErr w:type="spellEnd"/>
    </w:p>
    <w:p w:rsidR="003C5340" w:rsidRPr="003C5340" w:rsidRDefault="00A51249" w:rsidP="00570613">
      <w:pPr>
        <w:autoSpaceDE w:val="0"/>
        <w:autoSpaceDN w:val="0"/>
        <w:adjustRightInd w:val="0"/>
        <w:ind w:left="420"/>
        <w:contextualSpacing/>
        <w:jc w:val="both"/>
        <w:rPr>
          <w:b/>
          <w:sz w:val="24"/>
          <w:szCs w:val="24"/>
          <w:u w:val="single"/>
        </w:rPr>
      </w:pPr>
      <w:proofErr w:type="spellStart"/>
      <w:r w:rsidRPr="003C5340">
        <w:rPr>
          <w:sz w:val="24"/>
          <w:szCs w:val="24"/>
        </w:rPr>
        <w:t>Komisijas</w:t>
      </w:r>
      <w:proofErr w:type="spellEnd"/>
      <w:r w:rsidRPr="003C5340">
        <w:rPr>
          <w:sz w:val="24"/>
          <w:szCs w:val="24"/>
        </w:rPr>
        <w:t xml:space="preserve"> </w:t>
      </w:r>
      <w:proofErr w:type="spellStart"/>
      <w:r w:rsidRPr="003C5340">
        <w:rPr>
          <w:sz w:val="24"/>
          <w:szCs w:val="24"/>
        </w:rPr>
        <w:t>izveidošanas</w:t>
      </w:r>
      <w:proofErr w:type="spellEnd"/>
      <w:r w:rsidRPr="003C5340">
        <w:rPr>
          <w:sz w:val="24"/>
          <w:szCs w:val="24"/>
        </w:rPr>
        <w:t xml:space="preserve"> </w:t>
      </w:r>
      <w:proofErr w:type="spellStart"/>
      <w:r w:rsidRPr="003C5340">
        <w:rPr>
          <w:sz w:val="24"/>
          <w:szCs w:val="24"/>
        </w:rPr>
        <w:t>pamatojums</w:t>
      </w:r>
      <w:proofErr w:type="spellEnd"/>
      <w:r w:rsidRPr="003C5340">
        <w:rPr>
          <w:sz w:val="24"/>
          <w:szCs w:val="24"/>
        </w:rPr>
        <w:t xml:space="preserve"> </w:t>
      </w:r>
      <w:proofErr w:type="spellStart"/>
      <w:r w:rsidRPr="003C5340">
        <w:rPr>
          <w:sz w:val="24"/>
          <w:szCs w:val="24"/>
        </w:rPr>
        <w:t>ir</w:t>
      </w:r>
      <w:proofErr w:type="spellEnd"/>
      <w:r w:rsidRPr="003C5340">
        <w:rPr>
          <w:sz w:val="24"/>
          <w:szCs w:val="24"/>
        </w:rPr>
        <w:t xml:space="preserve"> SIA „</w:t>
      </w:r>
      <w:proofErr w:type="spellStart"/>
      <w:r w:rsidRPr="003C5340">
        <w:rPr>
          <w:sz w:val="24"/>
          <w:szCs w:val="24"/>
        </w:rPr>
        <w:t>Ludzas</w:t>
      </w:r>
      <w:proofErr w:type="spellEnd"/>
      <w:r w:rsidRPr="003C5340">
        <w:rPr>
          <w:sz w:val="24"/>
          <w:szCs w:val="24"/>
        </w:rPr>
        <w:t xml:space="preserve"> </w:t>
      </w:r>
      <w:proofErr w:type="spellStart"/>
      <w:r w:rsidRPr="003C5340">
        <w:rPr>
          <w:sz w:val="24"/>
          <w:szCs w:val="24"/>
        </w:rPr>
        <w:t>medicīnas</w:t>
      </w:r>
      <w:proofErr w:type="spellEnd"/>
      <w:r w:rsidRPr="003C5340">
        <w:rPr>
          <w:sz w:val="24"/>
          <w:szCs w:val="24"/>
        </w:rPr>
        <w:t xml:space="preserve"> </w:t>
      </w:r>
      <w:proofErr w:type="spellStart"/>
      <w:r w:rsidRPr="003C5340">
        <w:rPr>
          <w:sz w:val="24"/>
          <w:szCs w:val="24"/>
        </w:rPr>
        <w:t>centrs</w:t>
      </w:r>
      <w:proofErr w:type="spellEnd"/>
      <w:r w:rsidRPr="003C5340">
        <w:rPr>
          <w:sz w:val="24"/>
          <w:szCs w:val="24"/>
        </w:rPr>
        <w:t xml:space="preserve">” </w:t>
      </w:r>
      <w:proofErr w:type="spellStart"/>
      <w:r w:rsidRPr="003C5340">
        <w:rPr>
          <w:sz w:val="24"/>
          <w:szCs w:val="24"/>
        </w:rPr>
        <w:t>valdes</w:t>
      </w:r>
      <w:proofErr w:type="spellEnd"/>
      <w:r w:rsidRPr="003C5340">
        <w:rPr>
          <w:sz w:val="24"/>
          <w:szCs w:val="24"/>
        </w:rPr>
        <w:t xml:space="preserve"> </w:t>
      </w:r>
      <w:proofErr w:type="spellStart"/>
      <w:r w:rsidRPr="003C5340">
        <w:rPr>
          <w:sz w:val="24"/>
          <w:szCs w:val="24"/>
        </w:rPr>
        <w:t>locekļa</w:t>
      </w:r>
      <w:proofErr w:type="spellEnd"/>
      <w:r w:rsidRPr="003C5340">
        <w:rPr>
          <w:sz w:val="24"/>
          <w:szCs w:val="24"/>
        </w:rPr>
        <w:t xml:space="preserve"> 201</w:t>
      </w:r>
      <w:r w:rsidR="003C5340" w:rsidRPr="003C5340">
        <w:rPr>
          <w:sz w:val="24"/>
          <w:szCs w:val="24"/>
        </w:rPr>
        <w:t>8.g</w:t>
      </w:r>
      <w:r w:rsidRPr="003C5340">
        <w:rPr>
          <w:sz w:val="24"/>
          <w:szCs w:val="24"/>
        </w:rPr>
        <w:t xml:space="preserve">ada </w:t>
      </w:r>
      <w:r w:rsidR="003C5340" w:rsidRPr="003C5340">
        <w:rPr>
          <w:sz w:val="24"/>
          <w:szCs w:val="24"/>
        </w:rPr>
        <w:t>21</w:t>
      </w:r>
      <w:r w:rsidRPr="003C5340">
        <w:rPr>
          <w:sz w:val="24"/>
          <w:szCs w:val="24"/>
        </w:rPr>
        <w:t xml:space="preserve">.novembra </w:t>
      </w:r>
      <w:proofErr w:type="spellStart"/>
      <w:proofErr w:type="gramStart"/>
      <w:r w:rsidRPr="003C5340">
        <w:rPr>
          <w:sz w:val="24"/>
          <w:szCs w:val="24"/>
        </w:rPr>
        <w:t>rīkojums</w:t>
      </w:r>
      <w:proofErr w:type="spellEnd"/>
      <w:r w:rsidRPr="003C5340">
        <w:rPr>
          <w:sz w:val="24"/>
          <w:szCs w:val="24"/>
        </w:rPr>
        <w:t xml:space="preserve"> </w:t>
      </w:r>
      <w:r w:rsidR="003C5340" w:rsidRPr="003C5340">
        <w:rPr>
          <w:sz w:val="24"/>
          <w:szCs w:val="24"/>
        </w:rPr>
        <w:t xml:space="preserve"> nr.155</w:t>
      </w:r>
      <w:proofErr w:type="gramEnd"/>
      <w:r w:rsidR="003C5340" w:rsidRPr="003C5340">
        <w:rPr>
          <w:sz w:val="24"/>
          <w:szCs w:val="24"/>
        </w:rPr>
        <w:t xml:space="preserve"> Par </w:t>
      </w:r>
      <w:proofErr w:type="spellStart"/>
      <w:r w:rsidR="003C5340" w:rsidRPr="003C5340">
        <w:rPr>
          <w:sz w:val="24"/>
          <w:szCs w:val="24"/>
        </w:rPr>
        <w:t>izmaiņām</w:t>
      </w:r>
      <w:proofErr w:type="spellEnd"/>
      <w:r w:rsidR="003C5340" w:rsidRPr="003C5340">
        <w:rPr>
          <w:sz w:val="24"/>
          <w:szCs w:val="24"/>
        </w:rPr>
        <w:t xml:space="preserve"> 2017. </w:t>
      </w:r>
      <w:proofErr w:type="spellStart"/>
      <w:proofErr w:type="gramStart"/>
      <w:r w:rsidR="003C5340" w:rsidRPr="003C5340">
        <w:rPr>
          <w:sz w:val="24"/>
          <w:szCs w:val="24"/>
        </w:rPr>
        <w:t>gada</w:t>
      </w:r>
      <w:proofErr w:type="spellEnd"/>
      <w:proofErr w:type="gramEnd"/>
      <w:r w:rsidR="003C5340" w:rsidRPr="003C5340">
        <w:rPr>
          <w:sz w:val="24"/>
          <w:szCs w:val="24"/>
        </w:rPr>
        <w:t xml:space="preserve"> 30.novembra </w:t>
      </w:r>
      <w:proofErr w:type="spellStart"/>
      <w:r w:rsidR="003C5340" w:rsidRPr="003C5340">
        <w:rPr>
          <w:sz w:val="24"/>
          <w:szCs w:val="24"/>
        </w:rPr>
        <w:t>rīkojumā</w:t>
      </w:r>
      <w:proofErr w:type="spellEnd"/>
      <w:r w:rsidR="003C5340" w:rsidRPr="003C5340">
        <w:rPr>
          <w:sz w:val="24"/>
          <w:szCs w:val="24"/>
        </w:rPr>
        <w:t xml:space="preserve"> nr.193  „Par </w:t>
      </w:r>
      <w:proofErr w:type="spellStart"/>
      <w:r w:rsidR="003C5340" w:rsidRPr="003C5340">
        <w:rPr>
          <w:sz w:val="24"/>
          <w:szCs w:val="24"/>
        </w:rPr>
        <w:t>iepirkuma</w:t>
      </w:r>
      <w:proofErr w:type="spellEnd"/>
      <w:r w:rsidR="003C5340" w:rsidRPr="003C5340">
        <w:rPr>
          <w:sz w:val="24"/>
          <w:szCs w:val="24"/>
        </w:rPr>
        <w:t xml:space="preserve"> </w:t>
      </w:r>
      <w:proofErr w:type="spellStart"/>
      <w:r w:rsidR="003C5340" w:rsidRPr="003C5340">
        <w:rPr>
          <w:sz w:val="24"/>
          <w:szCs w:val="24"/>
        </w:rPr>
        <w:t>komisijas</w:t>
      </w:r>
      <w:proofErr w:type="spellEnd"/>
      <w:r w:rsidR="003C5340" w:rsidRPr="003C5340">
        <w:rPr>
          <w:sz w:val="24"/>
          <w:szCs w:val="24"/>
        </w:rPr>
        <w:t xml:space="preserve"> </w:t>
      </w:r>
      <w:proofErr w:type="spellStart"/>
      <w:r w:rsidR="003C5340" w:rsidRPr="003C5340">
        <w:rPr>
          <w:sz w:val="24"/>
          <w:szCs w:val="24"/>
        </w:rPr>
        <w:t>izveidošanu</w:t>
      </w:r>
      <w:proofErr w:type="spellEnd"/>
      <w:r w:rsidR="003C5340" w:rsidRPr="003C5340">
        <w:rPr>
          <w:sz w:val="24"/>
          <w:szCs w:val="24"/>
        </w:rPr>
        <w:t>”.</w:t>
      </w:r>
    </w:p>
    <w:p w:rsidR="00A51249" w:rsidRPr="003C5340" w:rsidRDefault="00A51249" w:rsidP="00A51249">
      <w:pPr>
        <w:rPr>
          <w:sz w:val="24"/>
          <w:szCs w:val="24"/>
          <w:lang w:val="lv-LV"/>
        </w:rPr>
      </w:pPr>
    </w:p>
    <w:p w:rsidR="00A51249" w:rsidRPr="003C5340" w:rsidRDefault="00A51249" w:rsidP="00A51249">
      <w:pPr>
        <w:pStyle w:val="Heading2"/>
        <w:keepNext w:val="0"/>
        <w:keepLines w:val="0"/>
        <w:numPr>
          <w:ilvl w:val="1"/>
          <w:numId w:val="18"/>
        </w:numPr>
        <w:autoSpaceDE w:val="0"/>
        <w:autoSpaceDN w:val="0"/>
        <w:spacing w:before="0"/>
        <w:jc w:val="both"/>
        <w:rPr>
          <w:rFonts w:ascii="Times New Roman" w:hAnsi="Times New Roman"/>
          <w:color w:val="auto"/>
          <w:sz w:val="24"/>
          <w:szCs w:val="24"/>
          <w:u w:val="single"/>
          <w:lang w:val="lv-LV"/>
        </w:rPr>
      </w:pPr>
      <w:r w:rsidRPr="003C5340">
        <w:rPr>
          <w:rFonts w:ascii="Times New Roman" w:hAnsi="Times New Roman"/>
          <w:color w:val="auto"/>
          <w:sz w:val="24"/>
          <w:szCs w:val="24"/>
          <w:u w:val="single"/>
          <w:lang w:val="lv-LV"/>
        </w:rPr>
        <w:t>Piegādātājs</w:t>
      </w:r>
    </w:p>
    <w:p w:rsidR="00A51249" w:rsidRPr="003C5340" w:rsidRDefault="00A51249" w:rsidP="00A51249">
      <w:pPr>
        <w:ind w:left="420"/>
        <w:jc w:val="both"/>
        <w:rPr>
          <w:sz w:val="24"/>
          <w:szCs w:val="24"/>
          <w:shd w:val="clear" w:color="auto" w:fill="FFFFFF"/>
          <w:lang w:val="lv-LV"/>
        </w:rPr>
      </w:pPr>
      <w:r w:rsidRPr="003C5340">
        <w:rPr>
          <w:sz w:val="24"/>
          <w:szCs w:val="24"/>
          <w:shd w:val="clear" w:color="auto" w:fill="FFFFFF"/>
          <w:lang w:val="lv-LV"/>
        </w:rPr>
        <w:t>Fiziskā vai juridiskā persona, šādu personu apvienība jebkurā to kombinācijā, kas attiecīgi piedāvā tirgū piegādāt preces.</w:t>
      </w:r>
    </w:p>
    <w:p w:rsidR="00A51249" w:rsidRPr="003C5340" w:rsidRDefault="00A51249" w:rsidP="00A51249">
      <w:pPr>
        <w:rPr>
          <w:sz w:val="24"/>
          <w:szCs w:val="24"/>
          <w:lang w:val="lv-LV"/>
        </w:rPr>
      </w:pPr>
    </w:p>
    <w:p w:rsidR="00A51249" w:rsidRPr="003C5340" w:rsidRDefault="00A51249" w:rsidP="00A51249">
      <w:pPr>
        <w:pStyle w:val="Heading2"/>
        <w:keepNext w:val="0"/>
        <w:keepLines w:val="0"/>
        <w:numPr>
          <w:ilvl w:val="1"/>
          <w:numId w:val="18"/>
        </w:numPr>
        <w:autoSpaceDE w:val="0"/>
        <w:autoSpaceDN w:val="0"/>
        <w:spacing w:before="0"/>
        <w:ind w:left="567" w:hanging="567"/>
        <w:jc w:val="both"/>
        <w:rPr>
          <w:rFonts w:ascii="Times New Roman" w:hAnsi="Times New Roman"/>
          <w:color w:val="auto"/>
          <w:sz w:val="24"/>
          <w:szCs w:val="24"/>
          <w:u w:val="single"/>
          <w:lang w:val="lv-LV"/>
        </w:rPr>
      </w:pPr>
      <w:r w:rsidRPr="003C5340">
        <w:rPr>
          <w:rFonts w:ascii="Times New Roman" w:hAnsi="Times New Roman"/>
          <w:color w:val="auto"/>
          <w:sz w:val="24"/>
          <w:szCs w:val="24"/>
          <w:u w:val="single"/>
          <w:lang w:val="lv-LV"/>
        </w:rPr>
        <w:t>Pretendents</w:t>
      </w:r>
    </w:p>
    <w:p w:rsidR="00A51249" w:rsidRPr="003C5340" w:rsidRDefault="00A51249" w:rsidP="00A51249">
      <w:pPr>
        <w:pStyle w:val="BodyText"/>
        <w:ind w:firstLine="567"/>
        <w:jc w:val="both"/>
        <w:rPr>
          <w:lang w:val="lv-LV"/>
        </w:rPr>
      </w:pPr>
      <w:r w:rsidRPr="003C5340">
        <w:rPr>
          <w:lang w:val="lv-LV"/>
        </w:rPr>
        <w:t>Pretendents ir piegādātājs, kurš ir iesniedzis piedāvājumu.</w:t>
      </w:r>
    </w:p>
    <w:p w:rsidR="00A51249" w:rsidRPr="003C5340" w:rsidRDefault="00A51249" w:rsidP="00A51249">
      <w:pPr>
        <w:pStyle w:val="BodyText"/>
        <w:ind w:left="567"/>
        <w:jc w:val="both"/>
        <w:rPr>
          <w:lang w:val="lv-LV"/>
        </w:rPr>
      </w:pPr>
    </w:p>
    <w:p w:rsidR="00A51249" w:rsidRPr="003C5340" w:rsidRDefault="00A51249" w:rsidP="00A51249">
      <w:pPr>
        <w:pStyle w:val="Heading2"/>
        <w:keepNext w:val="0"/>
        <w:keepLines w:val="0"/>
        <w:numPr>
          <w:ilvl w:val="1"/>
          <w:numId w:val="18"/>
        </w:numPr>
        <w:autoSpaceDE w:val="0"/>
        <w:autoSpaceDN w:val="0"/>
        <w:spacing w:before="0"/>
        <w:ind w:left="567" w:hanging="567"/>
        <w:jc w:val="both"/>
        <w:rPr>
          <w:rFonts w:ascii="Times New Roman" w:hAnsi="Times New Roman"/>
          <w:color w:val="auto"/>
          <w:sz w:val="24"/>
          <w:szCs w:val="24"/>
          <w:u w:val="single"/>
          <w:lang w:val="lv-LV"/>
        </w:rPr>
      </w:pPr>
      <w:r w:rsidRPr="003C5340">
        <w:rPr>
          <w:rFonts w:ascii="Times New Roman" w:hAnsi="Times New Roman"/>
          <w:color w:val="auto"/>
          <w:sz w:val="24"/>
          <w:szCs w:val="24"/>
          <w:u w:val="single"/>
          <w:lang w:val="lv-LV"/>
        </w:rPr>
        <w:t>Iepirkuma procedūras veids un mērķis</w:t>
      </w:r>
    </w:p>
    <w:p w:rsidR="00A51249" w:rsidRPr="003C5340" w:rsidRDefault="00A51249" w:rsidP="00A51249">
      <w:pPr>
        <w:pStyle w:val="Heading2"/>
        <w:keepNext w:val="0"/>
        <w:autoSpaceDE w:val="0"/>
        <w:autoSpaceDN w:val="0"/>
        <w:spacing w:before="0"/>
        <w:ind w:firstLine="567"/>
        <w:jc w:val="both"/>
        <w:rPr>
          <w:rFonts w:ascii="Times New Roman" w:hAnsi="Times New Roman"/>
          <w:b w:val="0"/>
          <w:color w:val="auto"/>
          <w:sz w:val="24"/>
          <w:szCs w:val="24"/>
          <w:lang w:val="lv-LV"/>
        </w:rPr>
      </w:pPr>
      <w:r w:rsidRPr="003C5340">
        <w:rPr>
          <w:rFonts w:ascii="Times New Roman" w:hAnsi="Times New Roman"/>
          <w:b w:val="0"/>
          <w:color w:val="auto"/>
          <w:sz w:val="24"/>
          <w:szCs w:val="24"/>
          <w:lang w:val="lv-LV"/>
        </w:rPr>
        <w:t>Iepirkums saskaņā ar Publisko iepirkumu likuma 9.pantu.</w:t>
      </w:r>
    </w:p>
    <w:p w:rsidR="00A51249" w:rsidRPr="003C5340" w:rsidRDefault="00A51249" w:rsidP="00A51249">
      <w:pPr>
        <w:pStyle w:val="ListParagraph"/>
        <w:rPr>
          <w:sz w:val="24"/>
          <w:szCs w:val="24"/>
        </w:rPr>
      </w:pPr>
    </w:p>
    <w:p w:rsidR="00A51249" w:rsidRPr="003C5340" w:rsidRDefault="00A51249" w:rsidP="00A51249">
      <w:pPr>
        <w:pStyle w:val="Heading2"/>
        <w:keepNext w:val="0"/>
        <w:keepLines w:val="0"/>
        <w:numPr>
          <w:ilvl w:val="1"/>
          <w:numId w:val="18"/>
        </w:numPr>
        <w:autoSpaceDE w:val="0"/>
        <w:autoSpaceDN w:val="0"/>
        <w:spacing w:before="0"/>
        <w:ind w:left="567" w:hanging="567"/>
        <w:jc w:val="both"/>
        <w:rPr>
          <w:rFonts w:ascii="Times New Roman" w:hAnsi="Times New Roman"/>
          <w:color w:val="auto"/>
          <w:sz w:val="24"/>
          <w:szCs w:val="24"/>
          <w:u w:val="single"/>
          <w:lang w:val="lv-LV"/>
        </w:rPr>
      </w:pPr>
      <w:r w:rsidRPr="003C5340">
        <w:rPr>
          <w:rFonts w:ascii="Times New Roman" w:hAnsi="Times New Roman"/>
          <w:color w:val="auto"/>
          <w:sz w:val="24"/>
          <w:szCs w:val="24"/>
          <w:u w:val="single"/>
          <w:lang w:val="lv-LV"/>
        </w:rPr>
        <w:t>Informācijas apmaiņa</w:t>
      </w:r>
    </w:p>
    <w:p w:rsidR="00A51249" w:rsidRPr="003C5340" w:rsidRDefault="00A51249" w:rsidP="00A51249">
      <w:pPr>
        <w:widowControl/>
        <w:numPr>
          <w:ilvl w:val="2"/>
          <w:numId w:val="18"/>
        </w:numPr>
        <w:ind w:left="567" w:hanging="567"/>
        <w:jc w:val="both"/>
        <w:rPr>
          <w:sz w:val="24"/>
          <w:szCs w:val="24"/>
          <w:lang w:val="lv-LV"/>
        </w:rPr>
      </w:pPr>
      <w:r w:rsidRPr="003C5340">
        <w:rPr>
          <w:sz w:val="24"/>
          <w:szCs w:val="24"/>
          <w:lang w:val="lv-LV"/>
        </w:rPr>
        <w:t>Informācijas apmaiņa starp Pasūtītāju un/vai iepirkuma komisiju un Piegādātājiem un/vai Pretendentiem</w:t>
      </w:r>
      <w:r w:rsidR="00570613">
        <w:rPr>
          <w:sz w:val="24"/>
          <w:szCs w:val="24"/>
          <w:lang w:val="lv-LV"/>
        </w:rPr>
        <w:t xml:space="preserve"> notiek rakstveidā - pa pastu,</w:t>
      </w:r>
      <w:r w:rsidRPr="003C5340">
        <w:rPr>
          <w:sz w:val="24"/>
          <w:szCs w:val="24"/>
          <w:lang w:val="lv-LV"/>
        </w:rPr>
        <w:t xml:space="preserve"> faksu</w:t>
      </w:r>
      <w:r w:rsidR="00570613">
        <w:rPr>
          <w:sz w:val="24"/>
          <w:szCs w:val="24"/>
          <w:lang w:val="lv-LV"/>
        </w:rPr>
        <w:t xml:space="preserve"> vai e-pastu</w:t>
      </w:r>
      <w:r w:rsidRPr="003C5340">
        <w:rPr>
          <w:sz w:val="24"/>
          <w:szCs w:val="24"/>
          <w:lang w:val="lv-LV"/>
        </w:rPr>
        <w:t xml:space="preserve">. </w:t>
      </w:r>
    </w:p>
    <w:p w:rsidR="00A51249" w:rsidRPr="003C5340" w:rsidRDefault="00A51249" w:rsidP="00A51249">
      <w:pPr>
        <w:widowControl/>
        <w:numPr>
          <w:ilvl w:val="2"/>
          <w:numId w:val="18"/>
        </w:numPr>
        <w:ind w:left="567" w:hanging="567"/>
        <w:jc w:val="both"/>
        <w:rPr>
          <w:sz w:val="24"/>
          <w:szCs w:val="24"/>
          <w:lang w:val="lv-LV"/>
        </w:rPr>
      </w:pPr>
      <w:r w:rsidRPr="003C5340">
        <w:rPr>
          <w:sz w:val="24"/>
          <w:szCs w:val="24"/>
          <w:lang w:val="lv-LV"/>
        </w:rPr>
        <w:t>Ja ieinteresētais Piegādātājs laikus rakstiski pieprasa papildu informāciju par Iepirkuma nolikumu, iepirkuma komisija to sniedz 5 (piecu) dienu laikā, bet ne vēlāk kā 6 (sešas) dienas pirms piedāvājumu iesniegšanas termiņa beigām, kas norādīts nolikuma 1.9.1. apakšpunktā.</w:t>
      </w:r>
    </w:p>
    <w:p w:rsidR="00A51249" w:rsidRPr="003C5340" w:rsidRDefault="00A51249" w:rsidP="00A51249">
      <w:pPr>
        <w:widowControl/>
        <w:numPr>
          <w:ilvl w:val="2"/>
          <w:numId w:val="18"/>
        </w:numPr>
        <w:ind w:left="567" w:hanging="567"/>
        <w:jc w:val="both"/>
        <w:rPr>
          <w:sz w:val="24"/>
          <w:szCs w:val="24"/>
          <w:lang w:val="lv-LV"/>
        </w:rPr>
      </w:pPr>
      <w:r w:rsidRPr="003C5340">
        <w:rPr>
          <w:sz w:val="24"/>
          <w:szCs w:val="24"/>
          <w:lang w:val="lv-LV"/>
        </w:rPr>
        <w:lastRenderedPageBreak/>
        <w:t>Piedāvājuma iesniegšana ir Pretendenta brīvas gribas izpausme, tāpēc neatkarīgi no Iepirkuma rezultātiem, Pasūtītājs neuzņemas atbildību par Pretendenta izdevumiem, kas saistīti ar piedāvājuma sagatavošanu un iesniegšanu.</w:t>
      </w:r>
    </w:p>
    <w:p w:rsidR="00A51249" w:rsidRPr="003C5340" w:rsidRDefault="00A51249" w:rsidP="00A51249">
      <w:pPr>
        <w:jc w:val="both"/>
        <w:rPr>
          <w:sz w:val="24"/>
          <w:szCs w:val="24"/>
          <w:lang w:val="lv-LV"/>
        </w:rPr>
      </w:pPr>
    </w:p>
    <w:p w:rsidR="00A51249" w:rsidRPr="003C5340" w:rsidRDefault="00A51249" w:rsidP="00A51249">
      <w:pPr>
        <w:jc w:val="both"/>
        <w:rPr>
          <w:sz w:val="24"/>
          <w:szCs w:val="24"/>
          <w:lang w:val="lv-LV"/>
        </w:rPr>
      </w:pPr>
    </w:p>
    <w:p w:rsidR="00A51249" w:rsidRPr="003C5340" w:rsidRDefault="00A51249" w:rsidP="00A51249">
      <w:pPr>
        <w:pStyle w:val="Heading2"/>
        <w:keepNext w:val="0"/>
        <w:keepLines w:val="0"/>
        <w:numPr>
          <w:ilvl w:val="1"/>
          <w:numId w:val="18"/>
        </w:numPr>
        <w:autoSpaceDE w:val="0"/>
        <w:autoSpaceDN w:val="0"/>
        <w:spacing w:before="0"/>
        <w:ind w:left="567" w:hanging="567"/>
        <w:jc w:val="both"/>
        <w:rPr>
          <w:rFonts w:ascii="Times New Roman" w:hAnsi="Times New Roman"/>
          <w:color w:val="auto"/>
          <w:sz w:val="24"/>
          <w:szCs w:val="24"/>
          <w:u w:val="single"/>
          <w:lang w:val="lv-LV"/>
        </w:rPr>
      </w:pPr>
      <w:r w:rsidRPr="003C5340">
        <w:rPr>
          <w:rFonts w:ascii="Times New Roman" w:hAnsi="Times New Roman"/>
          <w:color w:val="auto"/>
          <w:sz w:val="24"/>
          <w:szCs w:val="24"/>
          <w:u w:val="single"/>
          <w:lang w:val="lv-LV"/>
        </w:rPr>
        <w:t>Iespējas iepazīties ar konkursa nolikumu un saņemt to</w:t>
      </w:r>
    </w:p>
    <w:p w:rsidR="00A51249" w:rsidRPr="003C5340" w:rsidRDefault="00A51249" w:rsidP="00A51249">
      <w:pPr>
        <w:pStyle w:val="ListParagraph"/>
        <w:widowControl/>
        <w:numPr>
          <w:ilvl w:val="2"/>
          <w:numId w:val="18"/>
        </w:numPr>
        <w:contextualSpacing/>
        <w:jc w:val="both"/>
        <w:rPr>
          <w:sz w:val="24"/>
          <w:szCs w:val="24"/>
          <w:lang w:val="lv-LV"/>
        </w:rPr>
      </w:pPr>
      <w:r w:rsidRPr="003C5340">
        <w:rPr>
          <w:sz w:val="24"/>
          <w:szCs w:val="24"/>
          <w:lang w:val="lv-LV"/>
        </w:rPr>
        <w:t xml:space="preserve">Iepirkuma nolikumu var lejupielādēt elektroniskā formā SIA „Ludzas medicīnas centrs” interneta mājas lapā </w:t>
      </w:r>
      <w:hyperlink r:id="rId9" w:history="1">
        <w:r w:rsidRPr="003C5340">
          <w:rPr>
            <w:rStyle w:val="Hyperlink"/>
            <w:sz w:val="24"/>
            <w:szCs w:val="24"/>
            <w:lang w:val="lv-LV"/>
          </w:rPr>
          <w:t>www.ludzahospital.lv</w:t>
        </w:r>
      </w:hyperlink>
      <w:r w:rsidRPr="003C5340">
        <w:rPr>
          <w:sz w:val="24"/>
          <w:szCs w:val="24"/>
          <w:lang w:val="lv-LV"/>
        </w:rPr>
        <w:t xml:space="preserve">, sadaļā „Iepirkumi” vai saņemt adresē: Raiņa ielā 43, Ludzā, Ludzas novadā, LV-5701, līdz </w:t>
      </w:r>
      <w:r w:rsidR="00DC56A4">
        <w:rPr>
          <w:b/>
          <w:color w:val="FF0000"/>
          <w:sz w:val="24"/>
          <w:szCs w:val="24"/>
          <w:lang w:val="lv-LV"/>
        </w:rPr>
        <w:t>2019. gada 14</w:t>
      </w:r>
      <w:r w:rsidRPr="003C5340">
        <w:rPr>
          <w:b/>
          <w:color w:val="FF0000"/>
          <w:sz w:val="24"/>
          <w:szCs w:val="24"/>
          <w:lang w:val="lv-LV"/>
        </w:rPr>
        <w:t>.</w:t>
      </w:r>
      <w:r w:rsidR="003C5340" w:rsidRPr="003C5340">
        <w:rPr>
          <w:b/>
          <w:color w:val="FF0000"/>
          <w:sz w:val="24"/>
          <w:szCs w:val="24"/>
          <w:lang w:val="lv-LV"/>
        </w:rPr>
        <w:t>janvārim</w:t>
      </w:r>
      <w:r w:rsidRPr="003C5340">
        <w:rPr>
          <w:color w:val="FF0000"/>
          <w:sz w:val="24"/>
          <w:szCs w:val="24"/>
          <w:lang w:val="lv-LV"/>
        </w:rPr>
        <w:t xml:space="preserve"> </w:t>
      </w:r>
      <w:r w:rsidR="00EA6499">
        <w:rPr>
          <w:b/>
          <w:color w:val="FF0000"/>
          <w:sz w:val="24"/>
          <w:szCs w:val="24"/>
          <w:lang w:val="lv-LV"/>
        </w:rPr>
        <w:t>plkst. 09</w:t>
      </w:r>
      <w:r w:rsidRPr="003C5340">
        <w:rPr>
          <w:b/>
          <w:color w:val="FF0000"/>
          <w:sz w:val="24"/>
          <w:szCs w:val="24"/>
          <w:lang w:val="lv-LV"/>
        </w:rPr>
        <w:t>:00</w:t>
      </w:r>
      <w:r w:rsidRPr="003C5340">
        <w:rPr>
          <w:sz w:val="24"/>
          <w:szCs w:val="24"/>
          <w:lang w:val="lv-LV"/>
        </w:rPr>
        <w:t>.</w:t>
      </w:r>
    </w:p>
    <w:p w:rsidR="00A51249" w:rsidRPr="00AD66A8" w:rsidRDefault="00A51249" w:rsidP="00A51249">
      <w:pPr>
        <w:pStyle w:val="ListParagraph"/>
        <w:widowControl/>
        <w:numPr>
          <w:ilvl w:val="2"/>
          <w:numId w:val="18"/>
        </w:numPr>
        <w:contextualSpacing/>
        <w:jc w:val="both"/>
        <w:rPr>
          <w:sz w:val="24"/>
          <w:szCs w:val="24"/>
          <w:lang w:val="lv-LV"/>
        </w:rPr>
      </w:pPr>
      <w:r w:rsidRPr="00AD66A8">
        <w:rPr>
          <w:sz w:val="24"/>
          <w:szCs w:val="24"/>
          <w:lang w:val="lv-LV"/>
        </w:rPr>
        <w:t xml:space="preserve">Lejupielādējot Iepirkuma nolikumu, ieinteresētais piegādātājs uzņemas atbildību sekot līdzi turpmākām izmaiņām Iepirkuma noteikumos, kā arī par Iepirkuma komisijas sniegtajām atbildēm uz ieinteresēto piegādātāju jautājumiem, kas tiek publicētas SIA „Ludzas medicīnas centrs” interneta mājas lapā </w:t>
      </w:r>
      <w:hyperlink r:id="rId10" w:history="1">
        <w:r w:rsidRPr="00AD66A8">
          <w:rPr>
            <w:rStyle w:val="Hyperlink"/>
            <w:sz w:val="24"/>
            <w:szCs w:val="24"/>
            <w:lang w:val="lv-LV"/>
          </w:rPr>
          <w:t>www.ludzahospital.lv</w:t>
        </w:r>
      </w:hyperlink>
      <w:r w:rsidRPr="00AD66A8">
        <w:rPr>
          <w:sz w:val="24"/>
          <w:szCs w:val="24"/>
          <w:lang w:val="lv-LV"/>
        </w:rPr>
        <w:t xml:space="preserve">  pie Iepirkuma nolikuma.</w:t>
      </w:r>
    </w:p>
    <w:p w:rsidR="00A51249" w:rsidRPr="00AD66A8" w:rsidRDefault="00A51249" w:rsidP="00A51249">
      <w:pPr>
        <w:contextualSpacing/>
        <w:jc w:val="both"/>
        <w:rPr>
          <w:sz w:val="24"/>
          <w:szCs w:val="24"/>
          <w:lang w:val="lv-LV"/>
        </w:rPr>
      </w:pPr>
    </w:p>
    <w:p w:rsidR="00A51249" w:rsidRPr="003C5340" w:rsidRDefault="00A51249" w:rsidP="00A51249">
      <w:pPr>
        <w:pStyle w:val="Heading2"/>
        <w:keepNext w:val="0"/>
        <w:keepLines w:val="0"/>
        <w:numPr>
          <w:ilvl w:val="1"/>
          <w:numId w:val="18"/>
        </w:numPr>
        <w:autoSpaceDE w:val="0"/>
        <w:autoSpaceDN w:val="0"/>
        <w:spacing w:before="0"/>
        <w:ind w:left="567" w:hanging="567"/>
        <w:jc w:val="both"/>
        <w:rPr>
          <w:rFonts w:ascii="Times New Roman" w:hAnsi="Times New Roman"/>
          <w:color w:val="auto"/>
          <w:sz w:val="24"/>
          <w:szCs w:val="24"/>
          <w:u w:val="single"/>
          <w:lang w:val="lv-LV"/>
        </w:rPr>
      </w:pPr>
      <w:r w:rsidRPr="003C5340">
        <w:rPr>
          <w:rFonts w:ascii="Times New Roman" w:hAnsi="Times New Roman"/>
          <w:color w:val="auto"/>
          <w:sz w:val="24"/>
          <w:szCs w:val="24"/>
          <w:u w:val="single"/>
          <w:lang w:val="lv-LV"/>
        </w:rPr>
        <w:t>Piedāvājuma iesniegšanas vieta, datums, laiks un kārtība</w:t>
      </w:r>
    </w:p>
    <w:p w:rsidR="00A51249" w:rsidRPr="003C5340" w:rsidRDefault="00A51249" w:rsidP="00A51249">
      <w:pPr>
        <w:pStyle w:val="ListParagraph"/>
        <w:widowControl/>
        <w:numPr>
          <w:ilvl w:val="2"/>
          <w:numId w:val="18"/>
        </w:numPr>
        <w:ind w:left="709" w:hanging="709"/>
        <w:contextualSpacing/>
        <w:jc w:val="both"/>
        <w:rPr>
          <w:sz w:val="24"/>
          <w:szCs w:val="24"/>
          <w:lang w:val="lv-LV" w:eastAsia="lv-LV"/>
        </w:rPr>
      </w:pPr>
      <w:r w:rsidRPr="003C5340">
        <w:rPr>
          <w:sz w:val="24"/>
          <w:szCs w:val="24"/>
          <w:lang w:val="lv-LV"/>
        </w:rPr>
        <w:t xml:space="preserve">Piedāvājumi jāiesniedz Pasūtītāja pārstāvim darba dienās no 08:00 līdz 12:00 un no plkst. 13:00 līdz 17:00, līdz </w:t>
      </w:r>
      <w:r w:rsidR="002A3AB5">
        <w:rPr>
          <w:b/>
          <w:color w:val="FF0000"/>
          <w:sz w:val="24"/>
          <w:szCs w:val="24"/>
          <w:lang w:val="lv-LV"/>
        </w:rPr>
        <w:t>2019</w:t>
      </w:r>
      <w:r w:rsidRPr="003C5340">
        <w:rPr>
          <w:b/>
          <w:color w:val="FF0000"/>
          <w:sz w:val="24"/>
          <w:szCs w:val="24"/>
          <w:lang w:val="lv-LV"/>
        </w:rPr>
        <w:t xml:space="preserve">. gada </w:t>
      </w:r>
      <w:r w:rsidR="00DC56A4">
        <w:rPr>
          <w:b/>
          <w:color w:val="FF0000"/>
          <w:sz w:val="24"/>
          <w:szCs w:val="24"/>
          <w:lang w:val="lv-LV"/>
        </w:rPr>
        <w:t>14</w:t>
      </w:r>
      <w:r w:rsidR="002A3AB5">
        <w:rPr>
          <w:b/>
          <w:color w:val="FF0000"/>
          <w:sz w:val="24"/>
          <w:szCs w:val="24"/>
          <w:lang w:val="lv-LV"/>
        </w:rPr>
        <w:t>.janvārim</w:t>
      </w:r>
      <w:r w:rsidRPr="003C5340">
        <w:rPr>
          <w:color w:val="FF0000"/>
          <w:sz w:val="24"/>
          <w:szCs w:val="24"/>
          <w:lang w:val="lv-LV"/>
        </w:rPr>
        <w:t xml:space="preserve"> </w:t>
      </w:r>
      <w:r w:rsidR="00EA6499">
        <w:rPr>
          <w:b/>
          <w:color w:val="FF0000"/>
          <w:sz w:val="24"/>
          <w:szCs w:val="24"/>
          <w:lang w:val="lv-LV"/>
        </w:rPr>
        <w:t>plkst. 09</w:t>
      </w:r>
      <w:r w:rsidRPr="003C5340">
        <w:rPr>
          <w:b/>
          <w:color w:val="FF0000"/>
          <w:sz w:val="24"/>
          <w:szCs w:val="24"/>
          <w:lang w:val="lv-LV"/>
        </w:rPr>
        <w:t>:00</w:t>
      </w:r>
      <w:r w:rsidRPr="003C5340">
        <w:rPr>
          <w:sz w:val="24"/>
          <w:szCs w:val="24"/>
          <w:lang w:val="lv-LV"/>
        </w:rPr>
        <w:t xml:space="preserve">, Raiņa ielā 43, Ludzā, Ludzas novadā, LV-5701, iesniedzot personīgi SIA „Ludzas medicīnas centrs” sekretārei, administratīvās ēkas 2.stāvā vai atsūtot pa pastu vai nogādājot ar kurjeru. </w:t>
      </w:r>
      <w:r w:rsidRPr="003C5340">
        <w:rPr>
          <w:sz w:val="24"/>
          <w:szCs w:val="24"/>
          <w:u w:val="single"/>
          <w:lang w:val="lv-LV"/>
        </w:rPr>
        <w:t>Pasta sūtījumam jābūt nogādātam norādītajā adresē līdz augstākminētajam termiņam.</w:t>
      </w:r>
      <w:r w:rsidRPr="003C5340">
        <w:rPr>
          <w:sz w:val="24"/>
          <w:szCs w:val="24"/>
          <w:lang w:val="lv-LV"/>
        </w:rPr>
        <w:t xml:space="preserve"> </w:t>
      </w:r>
      <w:r w:rsidRPr="003C5340">
        <w:rPr>
          <w:sz w:val="24"/>
          <w:szCs w:val="24"/>
          <w:lang w:val="lv-LV" w:eastAsia="lv-LV"/>
        </w:rPr>
        <w:t xml:space="preserve">Pretendents pats personīgi uzņemas nesavlaicīgas piegādes risku. </w:t>
      </w:r>
    </w:p>
    <w:p w:rsidR="00A51249" w:rsidRPr="003C5340" w:rsidRDefault="00A51249" w:rsidP="00A51249">
      <w:pPr>
        <w:pStyle w:val="ListParagraph"/>
        <w:widowControl/>
        <w:numPr>
          <w:ilvl w:val="2"/>
          <w:numId w:val="18"/>
        </w:numPr>
        <w:ind w:left="709" w:hanging="709"/>
        <w:contextualSpacing/>
        <w:jc w:val="both"/>
        <w:rPr>
          <w:sz w:val="24"/>
          <w:szCs w:val="24"/>
          <w:lang w:val="lv-LV" w:eastAsia="lv-LV"/>
        </w:rPr>
      </w:pPr>
      <w:r w:rsidRPr="003C5340">
        <w:rPr>
          <w:sz w:val="24"/>
          <w:szCs w:val="24"/>
          <w:lang w:val="lv-LV"/>
        </w:rPr>
        <w:t xml:space="preserve">Pretendents atbilstoši 3.1.1. apakšpunktā noteiktajām prasībām noformētu piedāvājumu iesniedz Iepirkuma nolikuma 1.9.1. apakšpunktā noteiktajā kārtībā. </w:t>
      </w:r>
    </w:p>
    <w:p w:rsidR="00A51249" w:rsidRPr="003C5340" w:rsidRDefault="00A51249" w:rsidP="00A51249">
      <w:pPr>
        <w:pStyle w:val="ListParagraph"/>
        <w:widowControl/>
        <w:numPr>
          <w:ilvl w:val="2"/>
          <w:numId w:val="18"/>
        </w:numPr>
        <w:ind w:left="709" w:hanging="709"/>
        <w:contextualSpacing/>
        <w:jc w:val="both"/>
        <w:rPr>
          <w:sz w:val="24"/>
          <w:szCs w:val="24"/>
          <w:lang w:eastAsia="lv-LV"/>
        </w:rPr>
      </w:pPr>
      <w:proofErr w:type="spellStart"/>
      <w:r w:rsidRPr="003C5340">
        <w:rPr>
          <w:sz w:val="24"/>
          <w:szCs w:val="24"/>
        </w:rPr>
        <w:t>Iesniegtie</w:t>
      </w:r>
      <w:proofErr w:type="spellEnd"/>
      <w:r w:rsidRPr="003C5340">
        <w:rPr>
          <w:sz w:val="24"/>
          <w:szCs w:val="24"/>
        </w:rPr>
        <w:t xml:space="preserve"> </w:t>
      </w:r>
      <w:proofErr w:type="spellStart"/>
      <w:r w:rsidRPr="003C5340">
        <w:rPr>
          <w:sz w:val="24"/>
          <w:szCs w:val="24"/>
        </w:rPr>
        <w:t>piedāvājumi</w:t>
      </w:r>
      <w:proofErr w:type="spellEnd"/>
      <w:r w:rsidRPr="003C5340">
        <w:rPr>
          <w:sz w:val="24"/>
          <w:szCs w:val="24"/>
        </w:rPr>
        <w:t xml:space="preserve"> </w:t>
      </w:r>
      <w:proofErr w:type="spellStart"/>
      <w:r w:rsidRPr="003C5340">
        <w:rPr>
          <w:sz w:val="24"/>
          <w:szCs w:val="24"/>
        </w:rPr>
        <w:t>netiek</w:t>
      </w:r>
      <w:proofErr w:type="spellEnd"/>
      <w:r w:rsidRPr="003C5340">
        <w:rPr>
          <w:sz w:val="24"/>
          <w:szCs w:val="24"/>
        </w:rPr>
        <w:t xml:space="preserve"> </w:t>
      </w:r>
      <w:proofErr w:type="spellStart"/>
      <w:r w:rsidRPr="003C5340">
        <w:rPr>
          <w:sz w:val="24"/>
          <w:szCs w:val="24"/>
        </w:rPr>
        <w:t>atdoti</w:t>
      </w:r>
      <w:proofErr w:type="spellEnd"/>
      <w:r w:rsidRPr="003C5340">
        <w:rPr>
          <w:sz w:val="24"/>
          <w:szCs w:val="24"/>
        </w:rPr>
        <w:t xml:space="preserve"> </w:t>
      </w:r>
      <w:proofErr w:type="spellStart"/>
      <w:r w:rsidRPr="003C5340">
        <w:rPr>
          <w:sz w:val="24"/>
          <w:szCs w:val="24"/>
        </w:rPr>
        <w:t>atpakaļ</w:t>
      </w:r>
      <w:proofErr w:type="spellEnd"/>
      <w:r w:rsidRPr="003C5340">
        <w:rPr>
          <w:sz w:val="24"/>
          <w:szCs w:val="24"/>
        </w:rPr>
        <w:t xml:space="preserve">. </w:t>
      </w:r>
      <w:proofErr w:type="spellStart"/>
      <w:r w:rsidRPr="003C5340">
        <w:rPr>
          <w:sz w:val="24"/>
          <w:szCs w:val="24"/>
        </w:rPr>
        <w:t>Pasūtītājs</w:t>
      </w:r>
      <w:proofErr w:type="spellEnd"/>
      <w:r w:rsidRPr="003C5340">
        <w:rPr>
          <w:sz w:val="24"/>
          <w:szCs w:val="24"/>
        </w:rPr>
        <w:t xml:space="preserve"> </w:t>
      </w:r>
      <w:proofErr w:type="spellStart"/>
      <w:r w:rsidRPr="003C5340">
        <w:rPr>
          <w:sz w:val="24"/>
          <w:szCs w:val="24"/>
        </w:rPr>
        <w:t>piedāvājumu</w:t>
      </w:r>
      <w:proofErr w:type="spellEnd"/>
      <w:r w:rsidRPr="003C5340">
        <w:rPr>
          <w:sz w:val="24"/>
          <w:szCs w:val="24"/>
        </w:rPr>
        <w:t xml:space="preserve"> </w:t>
      </w:r>
      <w:proofErr w:type="spellStart"/>
      <w:r w:rsidRPr="003C5340">
        <w:rPr>
          <w:sz w:val="24"/>
          <w:szCs w:val="24"/>
        </w:rPr>
        <w:t>atdod</w:t>
      </w:r>
      <w:proofErr w:type="spellEnd"/>
      <w:r w:rsidRPr="003C5340">
        <w:rPr>
          <w:sz w:val="24"/>
          <w:szCs w:val="24"/>
        </w:rPr>
        <w:t xml:space="preserve"> </w:t>
      </w:r>
      <w:proofErr w:type="spellStart"/>
      <w:r w:rsidRPr="003C5340">
        <w:rPr>
          <w:sz w:val="24"/>
          <w:szCs w:val="24"/>
        </w:rPr>
        <w:t>vai</w:t>
      </w:r>
      <w:proofErr w:type="spellEnd"/>
      <w:r w:rsidRPr="003C5340">
        <w:rPr>
          <w:sz w:val="24"/>
          <w:szCs w:val="24"/>
        </w:rPr>
        <w:t xml:space="preserve"> </w:t>
      </w:r>
      <w:proofErr w:type="spellStart"/>
      <w:r w:rsidRPr="003C5340">
        <w:rPr>
          <w:sz w:val="24"/>
          <w:szCs w:val="24"/>
        </w:rPr>
        <w:t>nosūta</w:t>
      </w:r>
      <w:proofErr w:type="spellEnd"/>
      <w:r w:rsidRPr="003C5340">
        <w:rPr>
          <w:sz w:val="24"/>
          <w:szCs w:val="24"/>
        </w:rPr>
        <w:t xml:space="preserve"> </w:t>
      </w:r>
      <w:proofErr w:type="spellStart"/>
      <w:r w:rsidRPr="003C5340">
        <w:rPr>
          <w:sz w:val="24"/>
          <w:szCs w:val="24"/>
        </w:rPr>
        <w:t>neatvērtā</w:t>
      </w:r>
      <w:proofErr w:type="spellEnd"/>
      <w:r w:rsidRPr="003C5340">
        <w:rPr>
          <w:sz w:val="24"/>
          <w:szCs w:val="24"/>
        </w:rPr>
        <w:t xml:space="preserve"> </w:t>
      </w:r>
      <w:proofErr w:type="spellStart"/>
      <w:r w:rsidRPr="003C5340">
        <w:rPr>
          <w:sz w:val="24"/>
          <w:szCs w:val="24"/>
        </w:rPr>
        <w:t>veidā</w:t>
      </w:r>
      <w:proofErr w:type="spellEnd"/>
      <w:r w:rsidRPr="003C5340">
        <w:rPr>
          <w:sz w:val="24"/>
          <w:szCs w:val="24"/>
        </w:rPr>
        <w:t xml:space="preserve"> </w:t>
      </w:r>
      <w:proofErr w:type="spellStart"/>
      <w:r w:rsidRPr="003C5340">
        <w:rPr>
          <w:sz w:val="24"/>
          <w:szCs w:val="24"/>
        </w:rPr>
        <w:t>tā</w:t>
      </w:r>
      <w:proofErr w:type="spellEnd"/>
      <w:r w:rsidRPr="003C5340">
        <w:rPr>
          <w:sz w:val="24"/>
          <w:szCs w:val="24"/>
        </w:rPr>
        <w:t xml:space="preserve"> </w:t>
      </w:r>
      <w:proofErr w:type="spellStart"/>
      <w:r w:rsidRPr="003C5340">
        <w:rPr>
          <w:sz w:val="24"/>
          <w:szCs w:val="24"/>
        </w:rPr>
        <w:t>iesniedzējam</w:t>
      </w:r>
      <w:proofErr w:type="spellEnd"/>
      <w:r w:rsidRPr="003C5340">
        <w:rPr>
          <w:sz w:val="24"/>
          <w:szCs w:val="24"/>
        </w:rPr>
        <w:t xml:space="preserve">, </w:t>
      </w:r>
      <w:proofErr w:type="spellStart"/>
      <w:r w:rsidRPr="003C5340">
        <w:rPr>
          <w:sz w:val="24"/>
          <w:szCs w:val="24"/>
        </w:rPr>
        <w:t>ja</w:t>
      </w:r>
      <w:proofErr w:type="spellEnd"/>
      <w:r w:rsidRPr="003C5340">
        <w:rPr>
          <w:sz w:val="24"/>
          <w:szCs w:val="24"/>
        </w:rPr>
        <w:t>:</w:t>
      </w:r>
    </w:p>
    <w:p w:rsidR="00A51249" w:rsidRPr="003C5340" w:rsidRDefault="00A51249" w:rsidP="00A51249">
      <w:pPr>
        <w:pStyle w:val="ListParagraph"/>
        <w:widowControl/>
        <w:numPr>
          <w:ilvl w:val="3"/>
          <w:numId w:val="18"/>
        </w:numPr>
        <w:contextualSpacing/>
        <w:jc w:val="both"/>
        <w:rPr>
          <w:sz w:val="24"/>
          <w:szCs w:val="24"/>
          <w:lang w:eastAsia="lv-LV"/>
        </w:rPr>
      </w:pPr>
      <w:proofErr w:type="spellStart"/>
      <w:proofErr w:type="gramStart"/>
      <w:r w:rsidRPr="003C5340">
        <w:rPr>
          <w:sz w:val="24"/>
          <w:szCs w:val="24"/>
        </w:rPr>
        <w:t>piedāvājums</w:t>
      </w:r>
      <w:proofErr w:type="spellEnd"/>
      <w:proofErr w:type="gramEnd"/>
      <w:r w:rsidRPr="003C5340">
        <w:rPr>
          <w:sz w:val="24"/>
          <w:szCs w:val="24"/>
        </w:rPr>
        <w:t xml:space="preserve"> </w:t>
      </w:r>
      <w:proofErr w:type="spellStart"/>
      <w:r w:rsidRPr="003C5340">
        <w:rPr>
          <w:sz w:val="24"/>
          <w:szCs w:val="24"/>
        </w:rPr>
        <w:t>būtiski</w:t>
      </w:r>
      <w:proofErr w:type="spellEnd"/>
      <w:r w:rsidRPr="003C5340">
        <w:rPr>
          <w:sz w:val="24"/>
          <w:szCs w:val="24"/>
        </w:rPr>
        <w:t xml:space="preserve"> </w:t>
      </w:r>
      <w:proofErr w:type="spellStart"/>
      <w:r w:rsidRPr="003C5340">
        <w:rPr>
          <w:sz w:val="24"/>
          <w:szCs w:val="24"/>
        </w:rPr>
        <w:t>neatbilst</w:t>
      </w:r>
      <w:proofErr w:type="spellEnd"/>
      <w:r w:rsidRPr="003C5340">
        <w:rPr>
          <w:sz w:val="24"/>
          <w:szCs w:val="24"/>
        </w:rPr>
        <w:t xml:space="preserve"> </w:t>
      </w:r>
      <w:proofErr w:type="spellStart"/>
      <w:r w:rsidRPr="003C5340">
        <w:rPr>
          <w:sz w:val="24"/>
          <w:szCs w:val="24"/>
        </w:rPr>
        <w:t>nolikuma</w:t>
      </w:r>
      <w:proofErr w:type="spellEnd"/>
      <w:r w:rsidRPr="003C5340">
        <w:rPr>
          <w:sz w:val="24"/>
          <w:szCs w:val="24"/>
        </w:rPr>
        <w:t xml:space="preserve"> 3.1.1. </w:t>
      </w:r>
      <w:proofErr w:type="spellStart"/>
      <w:r w:rsidRPr="003C5340">
        <w:rPr>
          <w:sz w:val="24"/>
          <w:szCs w:val="24"/>
        </w:rPr>
        <w:t>apakšpunktā</w:t>
      </w:r>
      <w:proofErr w:type="spellEnd"/>
      <w:r w:rsidRPr="003C5340">
        <w:rPr>
          <w:sz w:val="24"/>
          <w:szCs w:val="24"/>
        </w:rPr>
        <w:t xml:space="preserve"> </w:t>
      </w:r>
      <w:proofErr w:type="spellStart"/>
      <w:r w:rsidRPr="003C5340">
        <w:rPr>
          <w:sz w:val="24"/>
          <w:szCs w:val="24"/>
        </w:rPr>
        <w:t>minētajām</w:t>
      </w:r>
      <w:proofErr w:type="spellEnd"/>
      <w:r w:rsidRPr="003C5340">
        <w:rPr>
          <w:sz w:val="24"/>
          <w:szCs w:val="24"/>
        </w:rPr>
        <w:t xml:space="preserve"> </w:t>
      </w:r>
      <w:proofErr w:type="spellStart"/>
      <w:r w:rsidRPr="003C5340">
        <w:rPr>
          <w:sz w:val="24"/>
          <w:szCs w:val="24"/>
        </w:rPr>
        <w:t>prasībām</w:t>
      </w:r>
      <w:proofErr w:type="spellEnd"/>
      <w:r w:rsidRPr="003C5340">
        <w:rPr>
          <w:sz w:val="24"/>
          <w:szCs w:val="24"/>
        </w:rPr>
        <w:t xml:space="preserve">, t. </w:t>
      </w:r>
      <w:proofErr w:type="spellStart"/>
      <w:r w:rsidRPr="003C5340">
        <w:rPr>
          <w:sz w:val="24"/>
          <w:szCs w:val="24"/>
        </w:rPr>
        <w:t>i</w:t>
      </w:r>
      <w:proofErr w:type="spellEnd"/>
      <w:r w:rsidRPr="003C5340">
        <w:rPr>
          <w:sz w:val="24"/>
          <w:szCs w:val="24"/>
        </w:rPr>
        <w:t xml:space="preserve">. </w:t>
      </w:r>
      <w:proofErr w:type="spellStart"/>
      <w:r w:rsidRPr="003C5340">
        <w:rPr>
          <w:sz w:val="24"/>
          <w:szCs w:val="24"/>
        </w:rPr>
        <w:t>piedāvājuma</w:t>
      </w:r>
      <w:proofErr w:type="spellEnd"/>
      <w:r w:rsidRPr="003C5340">
        <w:rPr>
          <w:sz w:val="24"/>
          <w:szCs w:val="24"/>
        </w:rPr>
        <w:t xml:space="preserve"> </w:t>
      </w:r>
      <w:proofErr w:type="spellStart"/>
      <w:r w:rsidRPr="003C5340">
        <w:rPr>
          <w:sz w:val="24"/>
          <w:szCs w:val="24"/>
        </w:rPr>
        <w:t>iepakojums</w:t>
      </w:r>
      <w:proofErr w:type="spellEnd"/>
      <w:r w:rsidRPr="003C5340">
        <w:rPr>
          <w:sz w:val="24"/>
          <w:szCs w:val="24"/>
        </w:rPr>
        <w:t xml:space="preserve"> </w:t>
      </w:r>
      <w:proofErr w:type="spellStart"/>
      <w:r w:rsidRPr="003C5340">
        <w:rPr>
          <w:sz w:val="24"/>
          <w:szCs w:val="24"/>
        </w:rPr>
        <w:t>ir</w:t>
      </w:r>
      <w:proofErr w:type="spellEnd"/>
      <w:r w:rsidRPr="003C5340">
        <w:rPr>
          <w:sz w:val="24"/>
          <w:szCs w:val="24"/>
        </w:rPr>
        <w:t xml:space="preserve"> </w:t>
      </w:r>
      <w:proofErr w:type="spellStart"/>
      <w:r w:rsidRPr="003C5340">
        <w:rPr>
          <w:sz w:val="24"/>
          <w:szCs w:val="24"/>
        </w:rPr>
        <w:t>bojāts</w:t>
      </w:r>
      <w:proofErr w:type="spellEnd"/>
      <w:r w:rsidRPr="003C5340">
        <w:rPr>
          <w:sz w:val="24"/>
          <w:szCs w:val="24"/>
        </w:rPr>
        <w:t xml:space="preserve"> </w:t>
      </w:r>
      <w:proofErr w:type="spellStart"/>
      <w:r w:rsidRPr="003C5340">
        <w:rPr>
          <w:sz w:val="24"/>
          <w:szCs w:val="24"/>
        </w:rPr>
        <w:t>tādā</w:t>
      </w:r>
      <w:proofErr w:type="spellEnd"/>
      <w:r w:rsidRPr="003C5340">
        <w:rPr>
          <w:sz w:val="24"/>
          <w:szCs w:val="24"/>
        </w:rPr>
        <w:t xml:space="preserve"> </w:t>
      </w:r>
      <w:proofErr w:type="spellStart"/>
      <w:r w:rsidRPr="003C5340">
        <w:rPr>
          <w:sz w:val="24"/>
          <w:szCs w:val="24"/>
        </w:rPr>
        <w:t>apmērā</w:t>
      </w:r>
      <w:proofErr w:type="spellEnd"/>
      <w:r w:rsidRPr="003C5340">
        <w:rPr>
          <w:sz w:val="24"/>
          <w:szCs w:val="24"/>
        </w:rPr>
        <w:t xml:space="preserve">, </w:t>
      </w:r>
      <w:proofErr w:type="spellStart"/>
      <w:r w:rsidRPr="003C5340">
        <w:rPr>
          <w:sz w:val="24"/>
          <w:szCs w:val="24"/>
        </w:rPr>
        <w:t>kas</w:t>
      </w:r>
      <w:proofErr w:type="spellEnd"/>
      <w:r w:rsidRPr="003C5340">
        <w:rPr>
          <w:sz w:val="24"/>
          <w:szCs w:val="24"/>
        </w:rPr>
        <w:t xml:space="preserve"> </w:t>
      </w:r>
      <w:proofErr w:type="spellStart"/>
      <w:r w:rsidRPr="003C5340">
        <w:rPr>
          <w:sz w:val="24"/>
          <w:szCs w:val="24"/>
        </w:rPr>
        <w:t>neļauj</w:t>
      </w:r>
      <w:proofErr w:type="spellEnd"/>
      <w:r w:rsidRPr="003C5340">
        <w:rPr>
          <w:sz w:val="24"/>
          <w:szCs w:val="24"/>
        </w:rPr>
        <w:t xml:space="preserve"> </w:t>
      </w:r>
      <w:proofErr w:type="spellStart"/>
      <w:r w:rsidRPr="003C5340">
        <w:rPr>
          <w:sz w:val="24"/>
          <w:szCs w:val="24"/>
        </w:rPr>
        <w:t>nodrošināt</w:t>
      </w:r>
      <w:proofErr w:type="spellEnd"/>
      <w:r w:rsidRPr="003C5340">
        <w:rPr>
          <w:sz w:val="24"/>
          <w:szCs w:val="24"/>
        </w:rPr>
        <w:t xml:space="preserve"> </w:t>
      </w:r>
      <w:proofErr w:type="spellStart"/>
      <w:r w:rsidRPr="003C5340">
        <w:rPr>
          <w:sz w:val="24"/>
          <w:szCs w:val="24"/>
        </w:rPr>
        <w:t>piedāvājuma</w:t>
      </w:r>
      <w:proofErr w:type="spellEnd"/>
      <w:r w:rsidRPr="003C5340">
        <w:rPr>
          <w:sz w:val="24"/>
          <w:szCs w:val="24"/>
        </w:rPr>
        <w:t xml:space="preserve"> </w:t>
      </w:r>
      <w:proofErr w:type="spellStart"/>
      <w:r w:rsidRPr="003C5340">
        <w:rPr>
          <w:sz w:val="24"/>
          <w:szCs w:val="24"/>
        </w:rPr>
        <w:t>satura</w:t>
      </w:r>
      <w:proofErr w:type="spellEnd"/>
      <w:r w:rsidRPr="003C5340">
        <w:rPr>
          <w:sz w:val="24"/>
          <w:szCs w:val="24"/>
        </w:rPr>
        <w:t xml:space="preserve"> </w:t>
      </w:r>
      <w:proofErr w:type="spellStart"/>
      <w:r w:rsidRPr="003C5340">
        <w:rPr>
          <w:sz w:val="24"/>
          <w:szCs w:val="24"/>
        </w:rPr>
        <w:t>anonimitāti</w:t>
      </w:r>
      <w:proofErr w:type="spellEnd"/>
      <w:r w:rsidRPr="003C5340">
        <w:rPr>
          <w:sz w:val="24"/>
          <w:szCs w:val="24"/>
        </w:rPr>
        <w:t xml:space="preserve"> </w:t>
      </w:r>
      <w:proofErr w:type="spellStart"/>
      <w:r w:rsidRPr="003C5340">
        <w:rPr>
          <w:sz w:val="24"/>
          <w:szCs w:val="24"/>
        </w:rPr>
        <w:t>līdz</w:t>
      </w:r>
      <w:proofErr w:type="spellEnd"/>
      <w:r w:rsidRPr="003C5340">
        <w:rPr>
          <w:sz w:val="24"/>
          <w:szCs w:val="24"/>
        </w:rPr>
        <w:t xml:space="preserve"> </w:t>
      </w:r>
      <w:proofErr w:type="spellStart"/>
      <w:r w:rsidRPr="003C5340">
        <w:rPr>
          <w:sz w:val="24"/>
          <w:szCs w:val="24"/>
        </w:rPr>
        <w:t>piedāvājumu</w:t>
      </w:r>
      <w:proofErr w:type="spellEnd"/>
      <w:r w:rsidRPr="003C5340">
        <w:rPr>
          <w:sz w:val="24"/>
          <w:szCs w:val="24"/>
        </w:rPr>
        <w:t xml:space="preserve"> </w:t>
      </w:r>
      <w:proofErr w:type="spellStart"/>
      <w:r w:rsidRPr="003C5340">
        <w:rPr>
          <w:sz w:val="24"/>
          <w:szCs w:val="24"/>
        </w:rPr>
        <w:t>atvēršanas</w:t>
      </w:r>
      <w:proofErr w:type="spellEnd"/>
      <w:r w:rsidRPr="003C5340">
        <w:rPr>
          <w:sz w:val="24"/>
          <w:szCs w:val="24"/>
        </w:rPr>
        <w:t xml:space="preserve"> </w:t>
      </w:r>
      <w:proofErr w:type="spellStart"/>
      <w:r w:rsidRPr="003C5340">
        <w:rPr>
          <w:sz w:val="24"/>
          <w:szCs w:val="24"/>
        </w:rPr>
        <w:t>sanāksmei</w:t>
      </w:r>
      <w:proofErr w:type="spellEnd"/>
      <w:r w:rsidRPr="003C5340">
        <w:rPr>
          <w:sz w:val="24"/>
          <w:szCs w:val="24"/>
        </w:rPr>
        <w:t xml:space="preserve"> </w:t>
      </w:r>
      <w:proofErr w:type="spellStart"/>
      <w:r w:rsidRPr="003C5340">
        <w:rPr>
          <w:sz w:val="24"/>
          <w:szCs w:val="24"/>
        </w:rPr>
        <w:t>vai</w:t>
      </w:r>
      <w:proofErr w:type="spellEnd"/>
      <w:r w:rsidRPr="003C5340">
        <w:rPr>
          <w:sz w:val="24"/>
          <w:szCs w:val="24"/>
        </w:rPr>
        <w:t xml:space="preserve"> </w:t>
      </w:r>
      <w:proofErr w:type="spellStart"/>
      <w:r w:rsidRPr="003C5340">
        <w:rPr>
          <w:sz w:val="24"/>
          <w:szCs w:val="24"/>
        </w:rPr>
        <w:t>iepakojuma</w:t>
      </w:r>
      <w:proofErr w:type="spellEnd"/>
      <w:r w:rsidRPr="003C5340">
        <w:rPr>
          <w:sz w:val="24"/>
          <w:szCs w:val="24"/>
        </w:rPr>
        <w:t xml:space="preserve"> </w:t>
      </w:r>
      <w:proofErr w:type="spellStart"/>
      <w:r w:rsidRPr="003C5340">
        <w:rPr>
          <w:sz w:val="24"/>
          <w:szCs w:val="24"/>
        </w:rPr>
        <w:t>noformējums</w:t>
      </w:r>
      <w:proofErr w:type="spellEnd"/>
      <w:r w:rsidRPr="003C5340">
        <w:rPr>
          <w:sz w:val="24"/>
          <w:szCs w:val="24"/>
        </w:rPr>
        <w:t xml:space="preserve"> un </w:t>
      </w:r>
      <w:proofErr w:type="spellStart"/>
      <w:r w:rsidRPr="003C5340">
        <w:rPr>
          <w:sz w:val="24"/>
          <w:szCs w:val="24"/>
        </w:rPr>
        <w:t>iesniegšanas</w:t>
      </w:r>
      <w:proofErr w:type="spellEnd"/>
      <w:r w:rsidRPr="003C5340">
        <w:rPr>
          <w:sz w:val="24"/>
          <w:szCs w:val="24"/>
        </w:rPr>
        <w:t xml:space="preserve"> </w:t>
      </w:r>
      <w:proofErr w:type="spellStart"/>
      <w:r w:rsidRPr="003C5340">
        <w:rPr>
          <w:sz w:val="24"/>
          <w:szCs w:val="24"/>
        </w:rPr>
        <w:t>veids</w:t>
      </w:r>
      <w:proofErr w:type="spellEnd"/>
      <w:r w:rsidRPr="003C5340">
        <w:rPr>
          <w:sz w:val="24"/>
          <w:szCs w:val="24"/>
        </w:rPr>
        <w:t xml:space="preserve"> </w:t>
      </w:r>
      <w:proofErr w:type="spellStart"/>
      <w:r w:rsidRPr="003C5340">
        <w:rPr>
          <w:sz w:val="24"/>
          <w:szCs w:val="24"/>
        </w:rPr>
        <w:t>neļauj</w:t>
      </w:r>
      <w:proofErr w:type="spellEnd"/>
      <w:r w:rsidRPr="003C5340">
        <w:rPr>
          <w:sz w:val="24"/>
          <w:szCs w:val="24"/>
        </w:rPr>
        <w:t xml:space="preserve"> to </w:t>
      </w:r>
      <w:proofErr w:type="spellStart"/>
      <w:r w:rsidRPr="003C5340">
        <w:rPr>
          <w:sz w:val="24"/>
          <w:szCs w:val="24"/>
        </w:rPr>
        <w:t>identificēt</w:t>
      </w:r>
      <w:proofErr w:type="spellEnd"/>
      <w:r w:rsidRPr="003C5340">
        <w:rPr>
          <w:sz w:val="24"/>
          <w:szCs w:val="24"/>
        </w:rPr>
        <w:t xml:space="preserve"> </w:t>
      </w:r>
      <w:proofErr w:type="spellStart"/>
      <w:r w:rsidRPr="003C5340">
        <w:rPr>
          <w:sz w:val="24"/>
          <w:szCs w:val="24"/>
        </w:rPr>
        <w:t>kā</w:t>
      </w:r>
      <w:proofErr w:type="spellEnd"/>
      <w:r w:rsidRPr="003C5340">
        <w:rPr>
          <w:sz w:val="24"/>
          <w:szCs w:val="24"/>
        </w:rPr>
        <w:t xml:space="preserve"> </w:t>
      </w:r>
      <w:proofErr w:type="spellStart"/>
      <w:r w:rsidRPr="003C5340">
        <w:rPr>
          <w:sz w:val="24"/>
          <w:szCs w:val="24"/>
        </w:rPr>
        <w:t>atklātam</w:t>
      </w:r>
      <w:proofErr w:type="spellEnd"/>
      <w:r w:rsidRPr="003C5340">
        <w:rPr>
          <w:sz w:val="24"/>
          <w:szCs w:val="24"/>
        </w:rPr>
        <w:t xml:space="preserve"> </w:t>
      </w:r>
      <w:proofErr w:type="spellStart"/>
      <w:r w:rsidRPr="003C5340">
        <w:rPr>
          <w:sz w:val="24"/>
          <w:szCs w:val="24"/>
        </w:rPr>
        <w:t>konkursam</w:t>
      </w:r>
      <w:proofErr w:type="spellEnd"/>
      <w:r w:rsidRPr="003C5340">
        <w:rPr>
          <w:sz w:val="24"/>
          <w:szCs w:val="24"/>
        </w:rPr>
        <w:t xml:space="preserve"> </w:t>
      </w:r>
      <w:proofErr w:type="spellStart"/>
      <w:r w:rsidRPr="003C5340">
        <w:rPr>
          <w:sz w:val="24"/>
          <w:szCs w:val="24"/>
        </w:rPr>
        <w:t>iesniegtu</w:t>
      </w:r>
      <w:proofErr w:type="spellEnd"/>
      <w:r w:rsidRPr="003C5340">
        <w:rPr>
          <w:sz w:val="24"/>
          <w:szCs w:val="24"/>
        </w:rPr>
        <w:t xml:space="preserve"> </w:t>
      </w:r>
      <w:proofErr w:type="spellStart"/>
      <w:r w:rsidRPr="003C5340">
        <w:rPr>
          <w:sz w:val="24"/>
          <w:szCs w:val="24"/>
        </w:rPr>
        <w:t>piedāvājumu</w:t>
      </w:r>
      <w:proofErr w:type="spellEnd"/>
      <w:r w:rsidRPr="003C5340">
        <w:rPr>
          <w:sz w:val="24"/>
          <w:szCs w:val="24"/>
        </w:rPr>
        <w:t>;</w:t>
      </w:r>
    </w:p>
    <w:p w:rsidR="00A51249" w:rsidRPr="003C5340" w:rsidRDefault="00A51249" w:rsidP="00A51249">
      <w:pPr>
        <w:pStyle w:val="ListParagraph"/>
        <w:widowControl/>
        <w:numPr>
          <w:ilvl w:val="3"/>
          <w:numId w:val="18"/>
        </w:numPr>
        <w:contextualSpacing/>
        <w:jc w:val="both"/>
        <w:rPr>
          <w:sz w:val="24"/>
          <w:szCs w:val="24"/>
          <w:lang w:eastAsia="lv-LV"/>
        </w:rPr>
      </w:pPr>
      <w:proofErr w:type="spellStart"/>
      <w:proofErr w:type="gramStart"/>
      <w:r w:rsidRPr="003C5340">
        <w:rPr>
          <w:sz w:val="24"/>
          <w:szCs w:val="24"/>
        </w:rPr>
        <w:t>piedāvājums</w:t>
      </w:r>
      <w:proofErr w:type="spellEnd"/>
      <w:proofErr w:type="gramEnd"/>
      <w:r w:rsidRPr="003C5340">
        <w:rPr>
          <w:sz w:val="24"/>
          <w:szCs w:val="24"/>
        </w:rPr>
        <w:t xml:space="preserve"> </w:t>
      </w:r>
      <w:proofErr w:type="spellStart"/>
      <w:r w:rsidRPr="003C5340">
        <w:rPr>
          <w:sz w:val="24"/>
          <w:szCs w:val="24"/>
        </w:rPr>
        <w:t>tiek</w:t>
      </w:r>
      <w:proofErr w:type="spellEnd"/>
      <w:r w:rsidRPr="003C5340">
        <w:rPr>
          <w:sz w:val="24"/>
          <w:szCs w:val="24"/>
        </w:rPr>
        <w:t xml:space="preserve"> </w:t>
      </w:r>
      <w:proofErr w:type="spellStart"/>
      <w:r w:rsidRPr="003C5340">
        <w:rPr>
          <w:sz w:val="24"/>
          <w:szCs w:val="24"/>
        </w:rPr>
        <w:t>iesniegts</w:t>
      </w:r>
      <w:proofErr w:type="spellEnd"/>
      <w:r w:rsidRPr="003C5340">
        <w:rPr>
          <w:sz w:val="24"/>
          <w:szCs w:val="24"/>
        </w:rPr>
        <w:t xml:space="preserve"> </w:t>
      </w:r>
      <w:proofErr w:type="spellStart"/>
      <w:r w:rsidRPr="003C5340">
        <w:rPr>
          <w:sz w:val="24"/>
          <w:szCs w:val="24"/>
        </w:rPr>
        <w:t>pēc</w:t>
      </w:r>
      <w:proofErr w:type="spellEnd"/>
      <w:r w:rsidRPr="003C5340">
        <w:rPr>
          <w:sz w:val="24"/>
          <w:szCs w:val="24"/>
        </w:rPr>
        <w:t xml:space="preserve"> 1.9.1. </w:t>
      </w:r>
      <w:proofErr w:type="spellStart"/>
      <w:proofErr w:type="gramStart"/>
      <w:r w:rsidRPr="003C5340">
        <w:rPr>
          <w:sz w:val="24"/>
          <w:szCs w:val="24"/>
        </w:rPr>
        <w:t>apakšpunktā</w:t>
      </w:r>
      <w:proofErr w:type="spellEnd"/>
      <w:proofErr w:type="gramEnd"/>
      <w:r w:rsidRPr="003C5340">
        <w:rPr>
          <w:sz w:val="24"/>
          <w:szCs w:val="24"/>
        </w:rPr>
        <w:t xml:space="preserve"> </w:t>
      </w:r>
      <w:proofErr w:type="spellStart"/>
      <w:r w:rsidRPr="003C5340">
        <w:rPr>
          <w:sz w:val="24"/>
          <w:szCs w:val="24"/>
        </w:rPr>
        <w:t>norādītā</w:t>
      </w:r>
      <w:proofErr w:type="spellEnd"/>
      <w:r w:rsidRPr="003C5340">
        <w:rPr>
          <w:sz w:val="24"/>
          <w:szCs w:val="24"/>
        </w:rPr>
        <w:t xml:space="preserve"> </w:t>
      </w:r>
      <w:proofErr w:type="spellStart"/>
      <w:r w:rsidRPr="003C5340">
        <w:rPr>
          <w:sz w:val="24"/>
          <w:szCs w:val="24"/>
        </w:rPr>
        <w:t>piedāvājumu</w:t>
      </w:r>
      <w:proofErr w:type="spellEnd"/>
      <w:r w:rsidRPr="003C5340">
        <w:rPr>
          <w:sz w:val="24"/>
          <w:szCs w:val="24"/>
        </w:rPr>
        <w:t xml:space="preserve"> </w:t>
      </w:r>
      <w:proofErr w:type="spellStart"/>
      <w:r w:rsidRPr="003C5340">
        <w:rPr>
          <w:sz w:val="24"/>
          <w:szCs w:val="24"/>
        </w:rPr>
        <w:t>iesniegšanas</w:t>
      </w:r>
      <w:proofErr w:type="spellEnd"/>
      <w:r w:rsidRPr="003C5340">
        <w:rPr>
          <w:sz w:val="24"/>
          <w:szCs w:val="24"/>
        </w:rPr>
        <w:t xml:space="preserve"> </w:t>
      </w:r>
      <w:proofErr w:type="spellStart"/>
      <w:r w:rsidRPr="003C5340">
        <w:rPr>
          <w:sz w:val="24"/>
          <w:szCs w:val="24"/>
        </w:rPr>
        <w:t>beigu</w:t>
      </w:r>
      <w:proofErr w:type="spellEnd"/>
      <w:r w:rsidRPr="003C5340">
        <w:rPr>
          <w:sz w:val="24"/>
          <w:szCs w:val="24"/>
        </w:rPr>
        <w:t xml:space="preserve"> </w:t>
      </w:r>
      <w:proofErr w:type="spellStart"/>
      <w:r w:rsidRPr="003C5340">
        <w:rPr>
          <w:sz w:val="24"/>
          <w:szCs w:val="24"/>
        </w:rPr>
        <w:t>termiņa</w:t>
      </w:r>
      <w:proofErr w:type="spellEnd"/>
      <w:r w:rsidRPr="003C5340">
        <w:rPr>
          <w:sz w:val="24"/>
          <w:szCs w:val="24"/>
        </w:rPr>
        <w:t xml:space="preserve">. </w:t>
      </w:r>
    </w:p>
    <w:p w:rsidR="00A51249" w:rsidRPr="003C5340" w:rsidRDefault="00A51249" w:rsidP="00A51249">
      <w:pPr>
        <w:pStyle w:val="BodyText"/>
        <w:tabs>
          <w:tab w:val="num" w:pos="1276"/>
        </w:tabs>
        <w:ind w:left="567"/>
        <w:jc w:val="both"/>
        <w:rPr>
          <w:lang w:val="lv-LV"/>
        </w:rPr>
      </w:pPr>
    </w:p>
    <w:p w:rsidR="00A51249" w:rsidRPr="003C5340" w:rsidRDefault="00A51249" w:rsidP="00A51249">
      <w:pPr>
        <w:pStyle w:val="Heading2"/>
        <w:keepNext w:val="0"/>
        <w:keepLines w:val="0"/>
        <w:numPr>
          <w:ilvl w:val="1"/>
          <w:numId w:val="18"/>
        </w:numPr>
        <w:autoSpaceDE w:val="0"/>
        <w:autoSpaceDN w:val="0"/>
        <w:spacing w:before="0"/>
        <w:ind w:left="567" w:hanging="567"/>
        <w:jc w:val="both"/>
        <w:rPr>
          <w:rFonts w:ascii="Times New Roman" w:hAnsi="Times New Roman"/>
          <w:color w:val="auto"/>
          <w:sz w:val="24"/>
          <w:szCs w:val="24"/>
          <w:u w:val="single"/>
          <w:lang w:val="lv-LV"/>
        </w:rPr>
      </w:pPr>
      <w:r w:rsidRPr="003C5340">
        <w:rPr>
          <w:rFonts w:ascii="Times New Roman" w:hAnsi="Times New Roman"/>
          <w:color w:val="auto"/>
          <w:sz w:val="24"/>
          <w:szCs w:val="24"/>
          <w:u w:val="single"/>
          <w:lang w:val="lv-LV"/>
        </w:rPr>
        <w:t>Piedāvājuma atvēršanas vieta, datums, laiks un kārtība</w:t>
      </w:r>
    </w:p>
    <w:p w:rsidR="00A51249" w:rsidRPr="003C5340" w:rsidRDefault="00A51249" w:rsidP="00A51249">
      <w:pPr>
        <w:pStyle w:val="BodyText"/>
        <w:widowControl/>
        <w:numPr>
          <w:ilvl w:val="2"/>
          <w:numId w:val="18"/>
        </w:numPr>
        <w:ind w:left="709" w:hanging="709"/>
        <w:jc w:val="both"/>
        <w:rPr>
          <w:lang w:val="lv-LV"/>
        </w:rPr>
      </w:pPr>
      <w:r w:rsidRPr="003C5340">
        <w:rPr>
          <w:color w:val="000000"/>
          <w:lang w:val="lv-LV"/>
        </w:rPr>
        <w:t xml:space="preserve">Piedāvājumu atvēršana notiks </w:t>
      </w:r>
      <w:r w:rsidR="002A3AB5">
        <w:rPr>
          <w:b/>
          <w:color w:val="FF0000"/>
          <w:lang w:val="lv-LV"/>
        </w:rPr>
        <w:t>2019</w:t>
      </w:r>
      <w:r w:rsidRPr="003C5340">
        <w:rPr>
          <w:b/>
          <w:color w:val="FF0000"/>
          <w:lang w:val="lv-LV"/>
        </w:rPr>
        <w:t xml:space="preserve">.gada </w:t>
      </w:r>
      <w:r w:rsidR="002A3AB5">
        <w:rPr>
          <w:b/>
          <w:color w:val="FF0000"/>
          <w:lang w:val="lv-LV"/>
        </w:rPr>
        <w:t>14.janvārī plkst. 1</w:t>
      </w:r>
      <w:r w:rsidR="00EA6499">
        <w:rPr>
          <w:b/>
          <w:color w:val="FF0000"/>
          <w:lang w:val="lv-LV"/>
        </w:rPr>
        <w:t>0</w:t>
      </w:r>
      <w:r w:rsidRPr="003C5340">
        <w:rPr>
          <w:b/>
          <w:color w:val="FF0000"/>
          <w:lang w:val="lv-LV"/>
        </w:rPr>
        <w:t>:00</w:t>
      </w:r>
      <w:r w:rsidRPr="003C5340">
        <w:rPr>
          <w:lang w:val="lv-LV"/>
        </w:rPr>
        <w:t>,</w:t>
      </w:r>
      <w:r w:rsidRPr="003C5340">
        <w:rPr>
          <w:color w:val="000000"/>
          <w:lang w:val="lv-LV"/>
        </w:rPr>
        <w:t xml:space="preserve"> SIA </w:t>
      </w:r>
      <w:r w:rsidRPr="003C5340">
        <w:rPr>
          <w:lang w:val="lv-LV"/>
        </w:rPr>
        <w:t>„Ludzas medicīnas centrs”</w:t>
      </w:r>
      <w:r w:rsidRPr="003C5340">
        <w:rPr>
          <w:color w:val="000000"/>
          <w:lang w:val="lv-LV"/>
        </w:rPr>
        <w:t xml:space="preserve">, adrese: </w:t>
      </w:r>
      <w:r w:rsidRPr="003C5340">
        <w:rPr>
          <w:lang w:val="lv-LV"/>
        </w:rPr>
        <w:t>Raiņa ielā 43, Ludzā, Ludzas novadā</w:t>
      </w:r>
      <w:r w:rsidRPr="003C5340">
        <w:rPr>
          <w:color w:val="000000"/>
          <w:lang w:val="lv-LV"/>
        </w:rPr>
        <w:t xml:space="preserve">, 2. stāvā, administrācijā, </w:t>
      </w:r>
      <w:r w:rsidRPr="003C5340">
        <w:rPr>
          <w:color w:val="000000"/>
          <w:u w:val="single"/>
          <w:lang w:val="lv-LV"/>
        </w:rPr>
        <w:t>atklātā sanāksmē</w:t>
      </w:r>
      <w:r w:rsidRPr="003C5340">
        <w:rPr>
          <w:color w:val="000000"/>
          <w:lang w:val="lv-LV"/>
        </w:rPr>
        <w:t>.</w:t>
      </w:r>
    </w:p>
    <w:p w:rsidR="00A51249" w:rsidRPr="003C5340" w:rsidRDefault="00A51249" w:rsidP="00A51249">
      <w:pPr>
        <w:pStyle w:val="BodyText"/>
        <w:widowControl/>
        <w:numPr>
          <w:ilvl w:val="2"/>
          <w:numId w:val="18"/>
        </w:numPr>
        <w:ind w:left="709" w:hanging="709"/>
        <w:jc w:val="both"/>
        <w:rPr>
          <w:lang w:val="lv-LV"/>
        </w:rPr>
      </w:pPr>
      <w:r w:rsidRPr="003C5340">
        <w:rPr>
          <w:lang w:val="lv-LV"/>
        </w:rPr>
        <w:t>Visiem pretendentiem iepirkumā tiek piemēroti vienādi noteikumi.</w:t>
      </w:r>
    </w:p>
    <w:p w:rsidR="0056611E" w:rsidRPr="006A5088" w:rsidRDefault="0056611E" w:rsidP="0056611E">
      <w:pPr>
        <w:pStyle w:val="BodyText"/>
        <w:rPr>
          <w:lang w:val="lv-LV"/>
        </w:rPr>
      </w:pPr>
    </w:p>
    <w:p w:rsidR="0056611E" w:rsidRPr="006A5088" w:rsidRDefault="003C5340" w:rsidP="003C5340">
      <w:pPr>
        <w:pStyle w:val="Heading1"/>
        <w:tabs>
          <w:tab w:val="left" w:pos="3866"/>
        </w:tabs>
        <w:ind w:left="3686" w:firstLine="0"/>
        <w:rPr>
          <w:lang w:val="lv-LV"/>
        </w:rPr>
      </w:pPr>
      <w:r>
        <w:rPr>
          <w:lang w:val="lv-LV"/>
        </w:rPr>
        <w:t>2.</w:t>
      </w:r>
      <w:r w:rsidR="00C5645A">
        <w:rPr>
          <w:lang w:val="lv-LV"/>
        </w:rPr>
        <w:t>IEPIRKUMA PRIEKŠMETS</w:t>
      </w:r>
    </w:p>
    <w:p w:rsidR="0056611E" w:rsidRPr="006A5088" w:rsidRDefault="0056611E" w:rsidP="0056611E">
      <w:pPr>
        <w:pStyle w:val="BodyText"/>
        <w:rPr>
          <w:b/>
          <w:lang w:val="lv-LV"/>
        </w:rPr>
      </w:pPr>
    </w:p>
    <w:p w:rsidR="0056611E" w:rsidRPr="006A5088" w:rsidRDefault="0056611E" w:rsidP="003C5340">
      <w:pPr>
        <w:pStyle w:val="ListParagraph"/>
        <w:numPr>
          <w:ilvl w:val="1"/>
          <w:numId w:val="14"/>
        </w:numPr>
        <w:tabs>
          <w:tab w:val="left" w:pos="548"/>
        </w:tabs>
        <w:ind w:left="709" w:hanging="709"/>
        <w:rPr>
          <w:b/>
          <w:sz w:val="24"/>
          <w:szCs w:val="24"/>
          <w:lang w:val="lv-LV"/>
        </w:rPr>
      </w:pPr>
      <w:r w:rsidRPr="006A5088">
        <w:rPr>
          <w:b/>
          <w:sz w:val="24"/>
          <w:szCs w:val="24"/>
          <w:lang w:val="lv-LV"/>
        </w:rPr>
        <w:t>Iepirkuma priekšmeta apraksts:</w:t>
      </w:r>
    </w:p>
    <w:p w:rsidR="0056611E" w:rsidRPr="006A5088" w:rsidRDefault="0056611E" w:rsidP="00570613">
      <w:pPr>
        <w:pStyle w:val="ListParagraph"/>
        <w:numPr>
          <w:ilvl w:val="2"/>
          <w:numId w:val="14"/>
        </w:numPr>
        <w:tabs>
          <w:tab w:val="left" w:pos="1114"/>
        </w:tabs>
        <w:ind w:left="709" w:hanging="425"/>
        <w:rPr>
          <w:sz w:val="24"/>
          <w:szCs w:val="24"/>
          <w:lang w:val="lv-LV"/>
        </w:rPr>
      </w:pPr>
      <w:r w:rsidRPr="006A5088">
        <w:rPr>
          <w:sz w:val="24"/>
          <w:szCs w:val="24"/>
          <w:lang w:val="lv-LV"/>
        </w:rPr>
        <w:t>Iepirkums paredz iepirkuma līguma slēgšanu</w:t>
      </w:r>
      <w:r w:rsidR="00AD66A8">
        <w:rPr>
          <w:sz w:val="24"/>
          <w:szCs w:val="24"/>
          <w:lang w:val="lv-LV"/>
        </w:rPr>
        <w:t xml:space="preserve"> (</w:t>
      </w:r>
      <w:r w:rsidR="00331E6D">
        <w:rPr>
          <w:sz w:val="24"/>
          <w:szCs w:val="24"/>
          <w:lang w:val="lv-LV"/>
        </w:rPr>
        <w:t xml:space="preserve">4.pielikums- </w:t>
      </w:r>
      <w:r w:rsidR="00AD66A8">
        <w:rPr>
          <w:sz w:val="24"/>
          <w:szCs w:val="24"/>
          <w:lang w:val="lv-LV"/>
        </w:rPr>
        <w:t>līguma projekts</w:t>
      </w:r>
      <w:r w:rsidR="00331E6D">
        <w:rPr>
          <w:sz w:val="24"/>
          <w:szCs w:val="24"/>
          <w:lang w:val="lv-LV"/>
        </w:rPr>
        <w:t>)</w:t>
      </w:r>
      <w:r w:rsidR="00AD66A8">
        <w:rPr>
          <w:sz w:val="24"/>
          <w:szCs w:val="24"/>
          <w:lang w:val="lv-LV"/>
        </w:rPr>
        <w:t xml:space="preserve"> </w:t>
      </w:r>
      <w:r w:rsidRPr="006A5088">
        <w:rPr>
          <w:sz w:val="24"/>
          <w:szCs w:val="24"/>
          <w:lang w:val="lv-LV"/>
        </w:rPr>
        <w:t>;</w:t>
      </w:r>
    </w:p>
    <w:p w:rsidR="0056611E" w:rsidRPr="006A5088" w:rsidRDefault="0056611E" w:rsidP="00570613">
      <w:pPr>
        <w:pStyle w:val="ListParagraph"/>
        <w:numPr>
          <w:ilvl w:val="2"/>
          <w:numId w:val="14"/>
        </w:numPr>
        <w:tabs>
          <w:tab w:val="left" w:pos="1114"/>
        </w:tabs>
        <w:ind w:left="709" w:right="113" w:hanging="425"/>
        <w:jc w:val="both"/>
        <w:rPr>
          <w:sz w:val="24"/>
          <w:szCs w:val="24"/>
          <w:lang w:val="lv-LV"/>
        </w:rPr>
      </w:pPr>
      <w:r w:rsidRPr="006A5088">
        <w:rPr>
          <w:sz w:val="24"/>
          <w:szCs w:val="24"/>
          <w:lang w:val="lv-LV"/>
        </w:rPr>
        <w:t>Iepirkuma priekšmets ir malkas piegāde SIA „Ludzas medicīnas centrs” vajadzībām saskaņā ar tehnisko specifikāciju (2.pielikums);</w:t>
      </w:r>
    </w:p>
    <w:p w:rsidR="0056611E" w:rsidRPr="00570613" w:rsidRDefault="00570613" w:rsidP="00570613">
      <w:pPr>
        <w:overflowPunct w:val="0"/>
        <w:autoSpaceDE w:val="0"/>
        <w:autoSpaceDN w:val="0"/>
        <w:adjustRightInd w:val="0"/>
        <w:ind w:left="709" w:hanging="425"/>
        <w:jc w:val="both"/>
        <w:rPr>
          <w:i/>
          <w:sz w:val="24"/>
          <w:szCs w:val="24"/>
          <w:lang w:val="lv-LV"/>
        </w:rPr>
      </w:pPr>
      <w:r>
        <w:rPr>
          <w:sz w:val="24"/>
          <w:szCs w:val="24"/>
          <w:lang w:val="lv-LV"/>
        </w:rPr>
        <w:t>2.1.3.</w:t>
      </w:r>
      <w:r w:rsidR="0056611E" w:rsidRPr="00570613">
        <w:rPr>
          <w:sz w:val="24"/>
          <w:szCs w:val="24"/>
          <w:lang w:val="lv-LV"/>
        </w:rPr>
        <w:t xml:space="preserve">paredzamais līguma termiņš ir </w:t>
      </w:r>
      <w:r w:rsidR="0056611E" w:rsidRPr="00570613">
        <w:rPr>
          <w:i/>
          <w:sz w:val="24"/>
          <w:szCs w:val="24"/>
          <w:lang w:val="lv-LV"/>
        </w:rPr>
        <w:t>līdz saistību izpildei (2000m</w:t>
      </w:r>
      <w:r w:rsidR="0056611E" w:rsidRPr="00570613">
        <w:rPr>
          <w:i/>
          <w:sz w:val="24"/>
          <w:szCs w:val="24"/>
          <w:vertAlign w:val="superscript"/>
          <w:lang w:val="lv-LV"/>
        </w:rPr>
        <w:t>3</w:t>
      </w:r>
      <w:r w:rsidR="0056611E" w:rsidRPr="00570613">
        <w:rPr>
          <w:i/>
          <w:sz w:val="24"/>
          <w:szCs w:val="24"/>
          <w:lang w:val="lv-LV"/>
        </w:rPr>
        <w:t xml:space="preserve"> (divi tūkstoši kubikmetri) piegādei).</w:t>
      </w:r>
    </w:p>
    <w:p w:rsidR="0056611E" w:rsidRPr="00570613" w:rsidRDefault="00570613" w:rsidP="00570613">
      <w:pPr>
        <w:tabs>
          <w:tab w:val="left" w:pos="1114"/>
        </w:tabs>
        <w:ind w:left="709" w:hanging="425"/>
        <w:rPr>
          <w:sz w:val="24"/>
          <w:szCs w:val="24"/>
          <w:lang w:val="lv-LV"/>
        </w:rPr>
      </w:pPr>
      <w:r>
        <w:rPr>
          <w:sz w:val="24"/>
          <w:szCs w:val="24"/>
          <w:lang w:val="lv-LV"/>
        </w:rPr>
        <w:t>2.1.4.</w:t>
      </w:r>
      <w:r w:rsidR="0056611E" w:rsidRPr="00570613">
        <w:rPr>
          <w:sz w:val="24"/>
          <w:szCs w:val="24"/>
          <w:lang w:val="lv-LV"/>
        </w:rPr>
        <w:t>Iepirkums netiek dalīts daļās.</w:t>
      </w:r>
    </w:p>
    <w:p w:rsidR="0056611E" w:rsidRPr="006A5088" w:rsidRDefault="0056611E" w:rsidP="003C5340">
      <w:pPr>
        <w:pStyle w:val="ListParagraph"/>
        <w:numPr>
          <w:ilvl w:val="1"/>
          <w:numId w:val="14"/>
        </w:numPr>
        <w:tabs>
          <w:tab w:val="left" w:pos="687"/>
        </w:tabs>
        <w:ind w:left="709" w:right="123" w:hanging="709"/>
        <w:jc w:val="both"/>
        <w:rPr>
          <w:sz w:val="24"/>
          <w:szCs w:val="24"/>
          <w:lang w:val="lv-LV"/>
        </w:rPr>
      </w:pPr>
      <w:r w:rsidRPr="006A5088">
        <w:rPr>
          <w:sz w:val="24"/>
          <w:szCs w:val="24"/>
          <w:lang w:val="lv-LV"/>
        </w:rPr>
        <w:t>Iepirkuma priekšmeta daļu nav atļauts dalīt sīkāk, kā arī nav atļauts iesniegt piedāvājumu par nepilnu iepirkuma priekšmeta daļas apjomu. Pretendents ir tiesīgs iesniegt tikai vienu piedāvājuma variantu iepirkumā (piedāvājuma varianti nav pieļaujami).</w:t>
      </w:r>
    </w:p>
    <w:p w:rsidR="0056611E" w:rsidRPr="006A5088" w:rsidRDefault="0056611E" w:rsidP="003C5340">
      <w:pPr>
        <w:pStyle w:val="ListParagraph"/>
        <w:numPr>
          <w:ilvl w:val="1"/>
          <w:numId w:val="14"/>
        </w:numPr>
        <w:tabs>
          <w:tab w:val="left" w:pos="687"/>
        </w:tabs>
        <w:ind w:left="709" w:hanging="709"/>
        <w:rPr>
          <w:sz w:val="24"/>
          <w:szCs w:val="24"/>
          <w:lang w:val="lv-LV"/>
        </w:rPr>
      </w:pPr>
      <w:r w:rsidRPr="006A5088">
        <w:rPr>
          <w:sz w:val="24"/>
          <w:szCs w:val="24"/>
          <w:lang w:val="lv-LV"/>
        </w:rPr>
        <w:lastRenderedPageBreak/>
        <w:t>CPV kods: 03413000-8: kurināmā koksne.</w:t>
      </w:r>
    </w:p>
    <w:p w:rsidR="0056611E" w:rsidRPr="006A5088" w:rsidRDefault="0056611E" w:rsidP="003C5340">
      <w:pPr>
        <w:pStyle w:val="ListParagraph"/>
        <w:numPr>
          <w:ilvl w:val="1"/>
          <w:numId w:val="14"/>
        </w:numPr>
        <w:tabs>
          <w:tab w:val="left" w:pos="687"/>
        </w:tabs>
        <w:ind w:left="709" w:right="113" w:hanging="709"/>
        <w:jc w:val="both"/>
        <w:rPr>
          <w:i/>
          <w:sz w:val="24"/>
          <w:szCs w:val="24"/>
          <w:lang w:val="lv-LV"/>
        </w:rPr>
      </w:pPr>
      <w:r w:rsidRPr="006A5088">
        <w:rPr>
          <w:sz w:val="24"/>
          <w:szCs w:val="24"/>
          <w:lang w:val="lv-LV"/>
        </w:rPr>
        <w:t xml:space="preserve">Iepirkuma līguma izpildes vieta – </w:t>
      </w:r>
      <w:r w:rsidRPr="006A5088">
        <w:rPr>
          <w:bCs/>
          <w:sz w:val="24"/>
          <w:szCs w:val="24"/>
          <w:lang w:val="lv-LV"/>
        </w:rPr>
        <w:t>SIA „Ludzas medicīnas centrs”,</w:t>
      </w:r>
      <w:r w:rsidRPr="006A5088">
        <w:rPr>
          <w:b/>
          <w:bCs/>
          <w:sz w:val="24"/>
          <w:szCs w:val="24"/>
          <w:lang w:val="lv-LV"/>
        </w:rPr>
        <w:t xml:space="preserve"> </w:t>
      </w:r>
      <w:r w:rsidRPr="006A5088">
        <w:rPr>
          <w:sz w:val="24"/>
          <w:szCs w:val="24"/>
          <w:lang w:val="lv-LV"/>
        </w:rPr>
        <w:t>Raiņa ielā 43, Ludzā, Ludzas nov., LV-5701.</w:t>
      </w:r>
    </w:p>
    <w:p w:rsidR="0056611E" w:rsidRPr="006A5088" w:rsidRDefault="0056611E" w:rsidP="003C5340">
      <w:pPr>
        <w:pStyle w:val="ListParagraph"/>
        <w:numPr>
          <w:ilvl w:val="1"/>
          <w:numId w:val="14"/>
        </w:numPr>
        <w:tabs>
          <w:tab w:val="left" w:pos="687"/>
        </w:tabs>
        <w:ind w:left="709" w:right="123" w:hanging="709"/>
        <w:jc w:val="both"/>
        <w:rPr>
          <w:sz w:val="24"/>
          <w:szCs w:val="24"/>
          <w:lang w:val="lv-LV"/>
        </w:rPr>
      </w:pPr>
      <w:r w:rsidRPr="006A5088">
        <w:rPr>
          <w:sz w:val="24"/>
          <w:szCs w:val="24"/>
          <w:lang w:val="lv-LV"/>
        </w:rPr>
        <w:t>Iepirkuma līgumu paredzēts slēgt ar vienu pretendentu, kurš iesniegs iepirkuma prasībām atbilstošu piedāvājumu ar viszemāko cenu.</w:t>
      </w:r>
    </w:p>
    <w:p w:rsidR="0056611E" w:rsidRPr="006A5088" w:rsidRDefault="0056611E" w:rsidP="003C5340">
      <w:pPr>
        <w:pStyle w:val="ListParagraph"/>
        <w:numPr>
          <w:ilvl w:val="1"/>
          <w:numId w:val="14"/>
        </w:numPr>
        <w:tabs>
          <w:tab w:val="left" w:pos="687"/>
        </w:tabs>
        <w:ind w:left="709" w:right="111" w:hanging="709"/>
        <w:jc w:val="both"/>
        <w:rPr>
          <w:sz w:val="24"/>
          <w:szCs w:val="24"/>
          <w:lang w:val="lv-LV"/>
        </w:rPr>
      </w:pPr>
      <w:r w:rsidRPr="006A5088">
        <w:rPr>
          <w:sz w:val="24"/>
          <w:szCs w:val="24"/>
          <w:lang w:val="lv-LV"/>
        </w:rPr>
        <w:t>Norēķinu kārtība: 30 (trīsdesmit) dienu laikā no preču pavadzīmes – rēķina parakstīšanas. Avanss un starpmaksājumi nav paredzēti.</w:t>
      </w:r>
    </w:p>
    <w:p w:rsidR="0056611E" w:rsidRPr="006A5088" w:rsidRDefault="0056611E" w:rsidP="003C5340">
      <w:pPr>
        <w:pStyle w:val="Heading1"/>
        <w:numPr>
          <w:ilvl w:val="1"/>
          <w:numId w:val="14"/>
        </w:numPr>
        <w:tabs>
          <w:tab w:val="left" w:pos="686"/>
          <w:tab w:val="left" w:pos="687"/>
        </w:tabs>
        <w:ind w:left="709" w:hanging="709"/>
        <w:rPr>
          <w:lang w:val="lv-LV"/>
        </w:rPr>
      </w:pPr>
      <w:r w:rsidRPr="006A5088">
        <w:rPr>
          <w:lang w:val="lv-LV"/>
        </w:rPr>
        <w:t>Cita informācija par iepirkuma priekšmetu:</w:t>
      </w:r>
    </w:p>
    <w:p w:rsidR="0056611E" w:rsidRPr="006A5088" w:rsidRDefault="0056611E" w:rsidP="003C5340">
      <w:pPr>
        <w:pStyle w:val="ListParagraph"/>
        <w:numPr>
          <w:ilvl w:val="2"/>
          <w:numId w:val="14"/>
        </w:numPr>
        <w:tabs>
          <w:tab w:val="left" w:pos="1114"/>
        </w:tabs>
        <w:ind w:left="709" w:right="116" w:hanging="709"/>
        <w:jc w:val="both"/>
        <w:rPr>
          <w:sz w:val="24"/>
          <w:szCs w:val="24"/>
          <w:lang w:val="lv-LV"/>
        </w:rPr>
      </w:pPr>
      <w:r w:rsidRPr="006A5088">
        <w:rPr>
          <w:sz w:val="24"/>
          <w:szCs w:val="24"/>
          <w:lang w:val="lv-LV"/>
        </w:rPr>
        <w:t>Iepirkuma mērķis – panākt racionālu Pasūtītāja līdzekļu izlietošanu, izvēloties piedāvājumu ar viszemāko cenu iepirkuma līguma noslēgšanai.</w:t>
      </w:r>
    </w:p>
    <w:p w:rsidR="0056611E" w:rsidRPr="006A5088" w:rsidRDefault="0056611E" w:rsidP="003C5340">
      <w:pPr>
        <w:pStyle w:val="ListParagraph"/>
        <w:numPr>
          <w:ilvl w:val="2"/>
          <w:numId w:val="14"/>
        </w:numPr>
        <w:tabs>
          <w:tab w:val="left" w:pos="709"/>
        </w:tabs>
        <w:ind w:left="709" w:right="116" w:hanging="709"/>
        <w:jc w:val="both"/>
        <w:rPr>
          <w:sz w:val="24"/>
          <w:szCs w:val="24"/>
          <w:lang w:val="lv-LV"/>
        </w:rPr>
      </w:pPr>
      <w:r w:rsidRPr="006A5088">
        <w:rPr>
          <w:sz w:val="24"/>
          <w:szCs w:val="24"/>
          <w:lang w:val="lv-LV"/>
        </w:rPr>
        <w:t>uzvarētāja pienākums ir ievērot tehniskajā specifikācijā (</w:t>
      </w:r>
      <w:r w:rsidR="00AD66A8">
        <w:rPr>
          <w:sz w:val="24"/>
          <w:szCs w:val="24"/>
          <w:lang w:val="lv-LV"/>
        </w:rPr>
        <w:t>2.pielikums</w:t>
      </w:r>
      <w:r w:rsidR="003C5340">
        <w:rPr>
          <w:sz w:val="24"/>
          <w:szCs w:val="24"/>
          <w:lang w:val="lv-LV"/>
        </w:rPr>
        <w:t xml:space="preserve">) ietverto iepirkuma </w:t>
      </w:r>
      <w:r w:rsidRPr="006A5088">
        <w:rPr>
          <w:sz w:val="24"/>
          <w:szCs w:val="24"/>
          <w:lang w:val="lv-LV"/>
        </w:rPr>
        <w:t>priekšmeta specifikāciju un apjomu un izpildīt iepirkuma līgumu nevainojamā kvalitātē, savlaicīgi un precīzi.</w:t>
      </w:r>
    </w:p>
    <w:p w:rsidR="0056611E" w:rsidRDefault="0056611E" w:rsidP="0056611E">
      <w:pPr>
        <w:pStyle w:val="BodyText"/>
        <w:rPr>
          <w:lang w:val="lv-LV"/>
        </w:rPr>
      </w:pPr>
    </w:p>
    <w:p w:rsidR="00297CFA" w:rsidRDefault="00297CFA" w:rsidP="0056611E">
      <w:pPr>
        <w:pStyle w:val="BodyText"/>
        <w:rPr>
          <w:lang w:val="lv-LV"/>
        </w:rPr>
      </w:pPr>
    </w:p>
    <w:p w:rsidR="00CB424A" w:rsidRDefault="00CB424A" w:rsidP="00CB424A">
      <w:pPr>
        <w:pStyle w:val="Heading1"/>
        <w:widowControl/>
        <w:ind w:left="0" w:firstLine="0"/>
        <w:jc w:val="center"/>
      </w:pPr>
      <w:bookmarkStart w:id="1" w:name="_Toc79552065"/>
      <w:bookmarkStart w:id="2" w:name="_Toc141341761"/>
      <w:bookmarkStart w:id="3" w:name="_Toc141785292"/>
      <w:bookmarkStart w:id="4" w:name="_Toc390066527"/>
      <w:proofErr w:type="gramStart"/>
      <w:r w:rsidRPr="00C5645A">
        <w:t>3.PRASĪBAS</w:t>
      </w:r>
      <w:proofErr w:type="gramEnd"/>
      <w:r w:rsidRPr="00C5645A">
        <w:t xml:space="preserve"> PIEDĀVĀJUMIEM</w:t>
      </w:r>
      <w:bookmarkEnd w:id="1"/>
      <w:bookmarkEnd w:id="2"/>
      <w:bookmarkEnd w:id="3"/>
      <w:bookmarkEnd w:id="4"/>
    </w:p>
    <w:p w:rsidR="00C5645A" w:rsidRPr="00C5645A" w:rsidRDefault="00C5645A" w:rsidP="00CB424A">
      <w:pPr>
        <w:pStyle w:val="Heading1"/>
        <w:widowControl/>
        <w:ind w:left="0" w:firstLine="0"/>
        <w:jc w:val="center"/>
      </w:pPr>
    </w:p>
    <w:p w:rsidR="00CB424A" w:rsidRPr="00570613" w:rsidRDefault="00CB424A" w:rsidP="00CB424A">
      <w:pPr>
        <w:pStyle w:val="Heading2"/>
        <w:keepNext w:val="0"/>
        <w:keepLines w:val="0"/>
        <w:autoSpaceDE w:val="0"/>
        <w:autoSpaceDN w:val="0"/>
        <w:spacing w:before="0"/>
        <w:rPr>
          <w:rFonts w:ascii="Times New Roman" w:hAnsi="Times New Roman" w:cs="Times New Roman"/>
          <w:color w:val="auto"/>
          <w:sz w:val="24"/>
          <w:szCs w:val="24"/>
          <w:lang w:val="lv-LV"/>
        </w:rPr>
      </w:pPr>
      <w:r w:rsidRPr="00570613">
        <w:rPr>
          <w:rFonts w:ascii="Times New Roman" w:hAnsi="Times New Roman" w:cs="Times New Roman"/>
          <w:color w:val="auto"/>
          <w:sz w:val="24"/>
          <w:szCs w:val="24"/>
          <w:lang w:val="lv-LV"/>
        </w:rPr>
        <w:t>3.1.Piedāvājuma noformējuma prasības:</w:t>
      </w:r>
    </w:p>
    <w:p w:rsidR="00CB424A" w:rsidRPr="00570613" w:rsidRDefault="00CB424A" w:rsidP="00CB424A">
      <w:pPr>
        <w:pStyle w:val="BodyText"/>
        <w:widowControl/>
        <w:rPr>
          <w:lang w:val="lv-LV"/>
        </w:rPr>
      </w:pPr>
      <w:r w:rsidRPr="00570613">
        <w:rPr>
          <w:lang w:val="lv-LV"/>
        </w:rPr>
        <w:t>3.1.1.Piedāvājuma iesniegšana:</w:t>
      </w:r>
    </w:p>
    <w:p w:rsidR="00CB424A" w:rsidRPr="00570613" w:rsidRDefault="00471917" w:rsidP="00471917">
      <w:pPr>
        <w:pStyle w:val="BodyText"/>
        <w:widowControl/>
        <w:tabs>
          <w:tab w:val="num" w:pos="709"/>
        </w:tabs>
        <w:ind w:left="1418" w:hanging="851"/>
        <w:rPr>
          <w:lang w:val="lv-LV"/>
        </w:rPr>
      </w:pPr>
      <w:r w:rsidRPr="00570613">
        <w:rPr>
          <w:lang w:val="lv-LV"/>
        </w:rPr>
        <w:t>3.1.1.1.</w:t>
      </w:r>
      <w:r w:rsidR="00CB424A" w:rsidRPr="00570613">
        <w:rPr>
          <w:lang w:val="lv-LV"/>
        </w:rPr>
        <w:t xml:space="preserve">Piedāvājums jāievieto </w:t>
      </w:r>
      <w:r w:rsidR="00CB424A" w:rsidRPr="00570613">
        <w:rPr>
          <w:b/>
          <w:lang w:val="lv-LV"/>
        </w:rPr>
        <w:t>slēgtā aizzīmogotā aploksnē</w:t>
      </w:r>
      <w:r w:rsidR="00CB424A" w:rsidRPr="00570613">
        <w:rPr>
          <w:lang w:val="lv-LV"/>
        </w:rPr>
        <w:t xml:space="preserve"> vai cita veida necaurspīdīgā iepakojumā tā, lai tajā iekļautā informācija nebūtu redzama un pieejama līdz piedāvājumu atvēršanas brīdim. </w:t>
      </w:r>
    </w:p>
    <w:p w:rsidR="00CB424A" w:rsidRPr="00570613" w:rsidRDefault="00471917" w:rsidP="00471917">
      <w:pPr>
        <w:pStyle w:val="BodyText"/>
        <w:widowControl/>
        <w:tabs>
          <w:tab w:val="num" w:pos="709"/>
        </w:tabs>
        <w:ind w:left="1418" w:hanging="851"/>
        <w:rPr>
          <w:lang w:val="lv-LV"/>
        </w:rPr>
      </w:pPr>
      <w:r w:rsidRPr="00570613">
        <w:rPr>
          <w:lang w:val="lv-LV"/>
        </w:rPr>
        <w:t>3.1.1.2.</w:t>
      </w:r>
      <w:r w:rsidR="00CB424A" w:rsidRPr="00570613">
        <w:rPr>
          <w:lang w:val="lv-LV"/>
        </w:rPr>
        <w:t>Uz aploksnes/iepakojuma jānorāda:</w:t>
      </w:r>
    </w:p>
    <w:p w:rsidR="00CB424A" w:rsidRPr="00570613" w:rsidRDefault="00471917" w:rsidP="00471917">
      <w:pPr>
        <w:pStyle w:val="BodyText"/>
        <w:widowControl/>
        <w:tabs>
          <w:tab w:val="num" w:pos="709"/>
        </w:tabs>
        <w:ind w:left="1418" w:hanging="851"/>
        <w:rPr>
          <w:lang w:val="lv-LV"/>
        </w:rPr>
      </w:pPr>
      <w:r w:rsidRPr="00570613">
        <w:rPr>
          <w:lang w:val="lv-LV"/>
        </w:rPr>
        <w:t>3.1.1.3</w:t>
      </w:r>
      <w:r w:rsidRPr="00570613">
        <w:rPr>
          <w:b/>
          <w:lang w:val="lv-LV"/>
        </w:rPr>
        <w:t>.</w:t>
      </w:r>
      <w:r w:rsidR="00CB424A" w:rsidRPr="00570613">
        <w:rPr>
          <w:b/>
          <w:lang w:val="lv-LV"/>
        </w:rPr>
        <w:t>Piedāvājums iepirkumam „</w:t>
      </w:r>
      <w:r w:rsidR="00331E6D">
        <w:rPr>
          <w:b/>
          <w:lang w:val="lv-LV"/>
        </w:rPr>
        <w:t>Malkas</w:t>
      </w:r>
      <w:r w:rsidR="00CB424A" w:rsidRPr="00570613">
        <w:rPr>
          <w:b/>
          <w:lang w:val="lv-LV"/>
        </w:rPr>
        <w:t xml:space="preserve"> piegāde SIA „Ludzas medicīnas centrs” vajadzībām” (iepirkum</w:t>
      </w:r>
      <w:r w:rsidR="00331E6D">
        <w:rPr>
          <w:b/>
          <w:lang w:val="lv-LV"/>
        </w:rPr>
        <w:t>a identifikācijas Nr. LMC 2018/5</w:t>
      </w:r>
      <w:r w:rsidR="00CB424A" w:rsidRPr="00570613">
        <w:rPr>
          <w:b/>
          <w:lang w:val="lv-LV"/>
        </w:rPr>
        <w:t>);</w:t>
      </w:r>
    </w:p>
    <w:p w:rsidR="00CB424A" w:rsidRPr="00570613" w:rsidRDefault="00471917" w:rsidP="00471917">
      <w:pPr>
        <w:pStyle w:val="BodyText"/>
        <w:widowControl/>
        <w:tabs>
          <w:tab w:val="num" w:pos="709"/>
        </w:tabs>
        <w:ind w:left="1418" w:hanging="851"/>
        <w:rPr>
          <w:lang w:val="lv-LV"/>
        </w:rPr>
      </w:pPr>
      <w:r w:rsidRPr="00570613">
        <w:rPr>
          <w:lang w:val="lv-LV"/>
        </w:rPr>
        <w:t>3.1.1.4.</w:t>
      </w:r>
      <w:r w:rsidR="00CB424A" w:rsidRPr="00570613">
        <w:rPr>
          <w:b/>
          <w:lang w:val="lv-LV"/>
        </w:rPr>
        <w:t>Norāde „Neatvērt pirms piedāvājumu atvēršanas sanāksmes</w:t>
      </w:r>
      <w:r w:rsidR="00CB424A" w:rsidRPr="00570613">
        <w:rPr>
          <w:lang w:val="lv-LV"/>
        </w:rPr>
        <w:t xml:space="preserve">”.  </w:t>
      </w:r>
    </w:p>
    <w:p w:rsidR="00CB424A" w:rsidRPr="00570613" w:rsidRDefault="00471917" w:rsidP="00471917">
      <w:pPr>
        <w:pStyle w:val="BodyText"/>
        <w:widowControl/>
        <w:tabs>
          <w:tab w:val="num" w:pos="709"/>
        </w:tabs>
        <w:ind w:left="1418" w:hanging="851"/>
        <w:rPr>
          <w:lang w:val="lv-LV"/>
        </w:rPr>
      </w:pPr>
      <w:r w:rsidRPr="00570613">
        <w:rPr>
          <w:lang w:val="lv-LV"/>
        </w:rPr>
        <w:t>3.1.1.5.</w:t>
      </w:r>
      <w:r w:rsidR="00CB424A" w:rsidRPr="00570613">
        <w:rPr>
          <w:lang w:val="lv-LV"/>
        </w:rPr>
        <w:t xml:space="preserve">Pretendenti sedz visas izmaksas, kas saistītas ar viņu piedāvājumu sagatavošanu un iesniegšanu Pasūtītājam. </w:t>
      </w:r>
    </w:p>
    <w:p w:rsidR="00CB424A" w:rsidRPr="00570613" w:rsidRDefault="00471917" w:rsidP="00471917">
      <w:pPr>
        <w:pStyle w:val="BodyText"/>
        <w:widowControl/>
        <w:rPr>
          <w:lang w:val="lv-LV"/>
        </w:rPr>
      </w:pPr>
      <w:r w:rsidRPr="00570613">
        <w:rPr>
          <w:lang w:val="lv-LV"/>
        </w:rPr>
        <w:t>3.1.2.</w:t>
      </w:r>
      <w:r w:rsidR="00CB424A" w:rsidRPr="00570613">
        <w:rPr>
          <w:lang w:val="lv-LV"/>
        </w:rPr>
        <w:t xml:space="preserve"> Piedāvājuma sagatavošana:</w:t>
      </w:r>
    </w:p>
    <w:p w:rsidR="00CB424A" w:rsidRPr="00570613" w:rsidRDefault="00471917" w:rsidP="00471917">
      <w:pPr>
        <w:pStyle w:val="BodyText"/>
        <w:widowControl/>
        <w:tabs>
          <w:tab w:val="num" w:pos="1843"/>
        </w:tabs>
        <w:ind w:left="567" w:firstLine="709"/>
        <w:rPr>
          <w:lang w:val="lv-LV"/>
        </w:rPr>
      </w:pPr>
      <w:r w:rsidRPr="00570613">
        <w:rPr>
          <w:lang w:val="lv-LV"/>
        </w:rPr>
        <w:t>3.1.2.1.</w:t>
      </w:r>
      <w:r w:rsidR="00CB424A" w:rsidRPr="00570613">
        <w:rPr>
          <w:lang w:val="lv-LV"/>
        </w:rPr>
        <w:t xml:space="preserve">Piedāvājums jāsagatavo </w:t>
      </w:r>
      <w:r w:rsidR="00CB424A" w:rsidRPr="00570613">
        <w:rPr>
          <w:b/>
          <w:lang w:val="lv-LV"/>
        </w:rPr>
        <w:t>latviešu valodā</w:t>
      </w:r>
      <w:r w:rsidR="00CB424A" w:rsidRPr="00570613">
        <w:rPr>
          <w:lang w:val="lv-LV"/>
        </w:rPr>
        <w:t>.</w:t>
      </w:r>
      <w:proofErr w:type="gramStart"/>
      <w:r w:rsidR="00CB424A" w:rsidRPr="00570613">
        <w:rPr>
          <w:lang w:val="lv-LV"/>
        </w:rPr>
        <w:t xml:space="preserve">  </w:t>
      </w:r>
      <w:proofErr w:type="gramEnd"/>
      <w:r w:rsidR="00CB424A" w:rsidRPr="00570613">
        <w:rPr>
          <w:lang w:val="lv-LV"/>
        </w:rPr>
        <w:t xml:space="preserve">Ja kāds dokuments piedāvājumā un/vai citi piedāvājumā iekļautie informācijas materiāli ir svešvalodā, tam jāpievieno Pretendenta vadītāja vai pilnvarotas personas (pievienojama pilnvara) apstiprināts tulkojums latviešu valodā.  </w:t>
      </w:r>
    </w:p>
    <w:p w:rsidR="00CB424A" w:rsidRPr="00570613" w:rsidRDefault="00471917" w:rsidP="00471917">
      <w:pPr>
        <w:pStyle w:val="BodyText"/>
        <w:widowControl/>
        <w:tabs>
          <w:tab w:val="num" w:pos="1843"/>
        </w:tabs>
        <w:ind w:left="567" w:firstLine="709"/>
        <w:rPr>
          <w:lang w:val="lv-LV"/>
        </w:rPr>
      </w:pPr>
      <w:r w:rsidRPr="00570613">
        <w:rPr>
          <w:bCs/>
          <w:lang w:val="lv-LV"/>
        </w:rPr>
        <w:t>3.1.2.2.</w:t>
      </w:r>
      <w:r w:rsidR="00CB424A" w:rsidRPr="00570613">
        <w:rPr>
          <w:bCs/>
          <w:lang w:val="lv-LV"/>
        </w:rPr>
        <w:t>Visām piedāvājumā iekļautajām dokumentu kopijām jābūt Pretendenta vadītāja vai pilnvarotās personas parakstītām.</w:t>
      </w:r>
    </w:p>
    <w:p w:rsidR="00CB424A" w:rsidRPr="00570613" w:rsidRDefault="00471917" w:rsidP="00471917">
      <w:pPr>
        <w:pStyle w:val="BodyText"/>
        <w:widowControl/>
        <w:tabs>
          <w:tab w:val="num" w:pos="1843"/>
        </w:tabs>
        <w:ind w:left="567" w:firstLine="709"/>
        <w:rPr>
          <w:lang w:val="lv-LV"/>
        </w:rPr>
      </w:pPr>
      <w:r w:rsidRPr="00570613">
        <w:rPr>
          <w:bCs/>
          <w:lang w:val="lv-LV"/>
        </w:rPr>
        <w:t>3.1.2.3.</w:t>
      </w:r>
      <w:r w:rsidR="00CB424A" w:rsidRPr="00570613">
        <w:rPr>
          <w:bCs/>
          <w:lang w:val="lv-LV"/>
        </w:rPr>
        <w:t xml:space="preserve">Iesniedzot piedāvājumu, pretendents ir tiesīgs visu iesniegto dokumentu atvasinājumu un tulkojumu pareizību apliecināt ar vienu apliecinājumu, ja viss </w:t>
      </w:r>
      <w:r w:rsidR="00CB424A" w:rsidRPr="00570613">
        <w:rPr>
          <w:b/>
          <w:bCs/>
          <w:lang w:val="lv-LV"/>
        </w:rPr>
        <w:t xml:space="preserve">piedāvājums ir </w:t>
      </w:r>
      <w:r w:rsidR="00CB424A" w:rsidRPr="00570613">
        <w:rPr>
          <w:bCs/>
          <w:lang w:val="lv-LV"/>
        </w:rPr>
        <w:t>cauršūts vai</w:t>
      </w:r>
      <w:r w:rsidR="00CB424A" w:rsidRPr="00570613">
        <w:rPr>
          <w:b/>
          <w:bCs/>
          <w:lang w:val="lv-LV"/>
        </w:rPr>
        <w:t xml:space="preserve"> caurauklots</w:t>
      </w:r>
      <w:r w:rsidR="00CB424A" w:rsidRPr="00570613">
        <w:rPr>
          <w:bCs/>
          <w:lang w:val="lv-LV"/>
        </w:rPr>
        <w:t>.</w:t>
      </w:r>
    </w:p>
    <w:p w:rsidR="00CB424A" w:rsidRPr="00570613" w:rsidRDefault="00471917" w:rsidP="00471917">
      <w:pPr>
        <w:pStyle w:val="BodyText"/>
        <w:widowControl/>
        <w:tabs>
          <w:tab w:val="num" w:pos="1980"/>
        </w:tabs>
        <w:rPr>
          <w:lang w:val="lv-LV"/>
        </w:rPr>
      </w:pPr>
      <w:r w:rsidRPr="00570613">
        <w:rPr>
          <w:lang w:val="lv-LV"/>
        </w:rPr>
        <w:t>3.1.3.</w:t>
      </w:r>
      <w:r w:rsidR="00CB424A" w:rsidRPr="00570613">
        <w:rPr>
          <w:lang w:val="lv-LV"/>
        </w:rPr>
        <w:t>Piedāvājuma noformēšana:</w:t>
      </w:r>
    </w:p>
    <w:p w:rsidR="00CB424A" w:rsidRPr="00570613" w:rsidRDefault="00471917" w:rsidP="00471917">
      <w:pPr>
        <w:pStyle w:val="BodyText"/>
        <w:widowControl/>
        <w:tabs>
          <w:tab w:val="num" w:pos="1843"/>
        </w:tabs>
        <w:ind w:left="567" w:firstLine="709"/>
        <w:rPr>
          <w:lang w:val="lv-LV"/>
        </w:rPr>
      </w:pPr>
      <w:r w:rsidRPr="00570613">
        <w:rPr>
          <w:lang w:val="lv-LV"/>
        </w:rPr>
        <w:t>3.1.3.1.</w:t>
      </w:r>
      <w:r w:rsidR="00CB424A" w:rsidRPr="00570613">
        <w:rPr>
          <w:lang w:val="lv-LV"/>
        </w:rPr>
        <w:t xml:space="preserve">Pretendentam </w:t>
      </w:r>
      <w:r w:rsidR="00CB424A" w:rsidRPr="00570613">
        <w:rPr>
          <w:b/>
          <w:lang w:val="lv-LV"/>
        </w:rPr>
        <w:t>jāiesniedz 1 (viens) eksemplārs</w:t>
      </w:r>
      <w:r w:rsidR="00CB424A" w:rsidRPr="00570613">
        <w:rPr>
          <w:lang w:val="lv-LV"/>
        </w:rPr>
        <w:t>.</w:t>
      </w:r>
    </w:p>
    <w:p w:rsidR="00CB424A" w:rsidRPr="00570613" w:rsidRDefault="00471917" w:rsidP="00471917">
      <w:pPr>
        <w:pStyle w:val="BodyText"/>
        <w:widowControl/>
        <w:tabs>
          <w:tab w:val="num" w:pos="1843"/>
        </w:tabs>
        <w:ind w:left="567" w:firstLine="709"/>
        <w:rPr>
          <w:lang w:val="lv-LV"/>
        </w:rPr>
      </w:pPr>
      <w:r w:rsidRPr="00570613">
        <w:rPr>
          <w:lang w:val="lv-LV"/>
        </w:rPr>
        <w:t>3.1.3.2.</w:t>
      </w:r>
      <w:r w:rsidR="00CB424A" w:rsidRPr="00570613">
        <w:rPr>
          <w:lang w:val="lv-LV"/>
        </w:rPr>
        <w:t xml:space="preserve">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 </w:t>
      </w:r>
    </w:p>
    <w:p w:rsidR="00CB424A" w:rsidRPr="00570613" w:rsidRDefault="00471917" w:rsidP="00471917">
      <w:pPr>
        <w:pStyle w:val="BodyText"/>
        <w:widowControl/>
        <w:tabs>
          <w:tab w:val="num" w:pos="1276"/>
        </w:tabs>
        <w:rPr>
          <w:lang w:val="lv-LV"/>
        </w:rPr>
      </w:pPr>
      <w:r w:rsidRPr="00570613">
        <w:rPr>
          <w:lang w:val="lv-LV"/>
        </w:rPr>
        <w:tab/>
        <w:t>3.1.3.3.</w:t>
      </w:r>
      <w:r w:rsidR="00CB424A" w:rsidRPr="00570613">
        <w:rPr>
          <w:lang w:val="lv-LV"/>
        </w:rPr>
        <w:t>Piedāvājumam jābūt:</w:t>
      </w:r>
    </w:p>
    <w:p w:rsidR="00CB424A" w:rsidRPr="00570613" w:rsidRDefault="00471917" w:rsidP="00471917">
      <w:pPr>
        <w:pStyle w:val="BodyText"/>
        <w:widowControl/>
        <w:tabs>
          <w:tab w:val="num" w:pos="3600"/>
        </w:tabs>
        <w:ind w:left="2835" w:hanging="850"/>
        <w:rPr>
          <w:lang w:val="lv-LV"/>
        </w:rPr>
      </w:pPr>
      <w:r w:rsidRPr="00570613">
        <w:rPr>
          <w:lang w:val="lv-LV"/>
        </w:rPr>
        <w:t>3.1.3.3.1.</w:t>
      </w:r>
      <w:r w:rsidR="00CB424A" w:rsidRPr="00570613">
        <w:rPr>
          <w:b/>
          <w:lang w:val="lv-LV"/>
        </w:rPr>
        <w:t>cauršūtam</w:t>
      </w:r>
      <w:r w:rsidR="00CB424A" w:rsidRPr="00570613">
        <w:rPr>
          <w:lang w:val="lv-LV"/>
        </w:rPr>
        <w:t xml:space="preserve"> (cauršūšanas tehnoloģijai jānovērš iespēja izņemt, pievienot vai aizvietot piedāvājuma lapas);</w:t>
      </w:r>
    </w:p>
    <w:p w:rsidR="00471917" w:rsidRPr="00570613" w:rsidRDefault="00471917" w:rsidP="00471917">
      <w:pPr>
        <w:pStyle w:val="BodyText"/>
        <w:widowControl/>
        <w:tabs>
          <w:tab w:val="num" w:pos="3600"/>
        </w:tabs>
        <w:ind w:left="2835" w:hanging="850"/>
        <w:rPr>
          <w:lang w:val="lv-LV"/>
        </w:rPr>
      </w:pPr>
      <w:r w:rsidRPr="00570613">
        <w:rPr>
          <w:lang w:val="lv-LV"/>
        </w:rPr>
        <w:t>3.1.3.3.2.</w:t>
      </w:r>
      <w:r w:rsidR="00CB424A" w:rsidRPr="00570613">
        <w:rPr>
          <w:lang w:val="lv-LV"/>
        </w:rPr>
        <w:t xml:space="preserve">ar secīgi </w:t>
      </w:r>
      <w:r w:rsidR="00CB424A" w:rsidRPr="00570613">
        <w:rPr>
          <w:b/>
          <w:lang w:val="lv-LV"/>
        </w:rPr>
        <w:t>numurētām lapām</w:t>
      </w:r>
      <w:r w:rsidR="00CB424A" w:rsidRPr="00570613">
        <w:rPr>
          <w:lang w:val="lv-LV"/>
        </w:rPr>
        <w:t>;</w:t>
      </w:r>
    </w:p>
    <w:p w:rsidR="00CB424A" w:rsidRPr="00570613" w:rsidRDefault="00471917" w:rsidP="00471917">
      <w:pPr>
        <w:pStyle w:val="BodyText"/>
        <w:widowControl/>
        <w:tabs>
          <w:tab w:val="num" w:pos="3600"/>
        </w:tabs>
        <w:ind w:left="2835" w:hanging="850"/>
        <w:rPr>
          <w:lang w:val="lv-LV"/>
        </w:rPr>
      </w:pPr>
      <w:r w:rsidRPr="00570613">
        <w:rPr>
          <w:lang w:val="lv-LV"/>
        </w:rPr>
        <w:t>3.1.3.3.3.</w:t>
      </w:r>
      <w:r w:rsidR="00CB424A" w:rsidRPr="00570613">
        <w:rPr>
          <w:lang w:val="lv-LV"/>
        </w:rPr>
        <w:t xml:space="preserve">ar pievienotu </w:t>
      </w:r>
      <w:r w:rsidR="00CB424A" w:rsidRPr="00570613">
        <w:rPr>
          <w:b/>
          <w:lang w:val="lv-LV"/>
        </w:rPr>
        <w:t>satura rādītāju</w:t>
      </w:r>
      <w:r w:rsidR="00CB424A" w:rsidRPr="00570613">
        <w:rPr>
          <w:lang w:val="lv-LV"/>
        </w:rPr>
        <w:t xml:space="preserve">. </w:t>
      </w:r>
    </w:p>
    <w:p w:rsidR="00CB424A" w:rsidRPr="00570613" w:rsidRDefault="00BF7884" w:rsidP="00BF7884">
      <w:pPr>
        <w:pStyle w:val="Heading2"/>
        <w:keepNext w:val="0"/>
        <w:keepLines w:val="0"/>
        <w:autoSpaceDE w:val="0"/>
        <w:autoSpaceDN w:val="0"/>
        <w:spacing w:before="0"/>
        <w:rPr>
          <w:rFonts w:ascii="Times New Roman" w:hAnsi="Times New Roman" w:cs="Times New Roman"/>
          <w:color w:val="auto"/>
          <w:sz w:val="24"/>
          <w:szCs w:val="24"/>
          <w:lang w:val="lv-LV"/>
        </w:rPr>
      </w:pPr>
      <w:r w:rsidRPr="00570613">
        <w:rPr>
          <w:rFonts w:ascii="Times New Roman" w:hAnsi="Times New Roman" w:cs="Times New Roman"/>
          <w:color w:val="auto"/>
          <w:sz w:val="24"/>
          <w:szCs w:val="24"/>
          <w:lang w:val="lv-LV"/>
        </w:rPr>
        <w:t>3.2.</w:t>
      </w:r>
      <w:r w:rsidR="00CB424A" w:rsidRPr="00570613">
        <w:rPr>
          <w:rFonts w:ascii="Times New Roman" w:hAnsi="Times New Roman" w:cs="Times New Roman"/>
          <w:color w:val="auto"/>
          <w:sz w:val="24"/>
          <w:szCs w:val="24"/>
          <w:lang w:val="lv-LV"/>
        </w:rPr>
        <w:t>Pretendentu atlases dokumenti:</w:t>
      </w:r>
    </w:p>
    <w:p w:rsidR="00CB424A" w:rsidRPr="00570613" w:rsidRDefault="00CB424A" w:rsidP="00BF7884">
      <w:pPr>
        <w:pStyle w:val="Heading2"/>
        <w:keepNext w:val="0"/>
        <w:autoSpaceDE w:val="0"/>
        <w:autoSpaceDN w:val="0"/>
        <w:spacing w:before="0"/>
        <w:jc w:val="both"/>
        <w:rPr>
          <w:rFonts w:ascii="Times New Roman" w:hAnsi="Times New Roman" w:cs="Times New Roman"/>
          <w:b w:val="0"/>
          <w:color w:val="auto"/>
          <w:sz w:val="24"/>
          <w:szCs w:val="24"/>
          <w:lang w:val="lv-LV"/>
        </w:rPr>
      </w:pPr>
      <w:r w:rsidRPr="00570613">
        <w:rPr>
          <w:rFonts w:ascii="Times New Roman" w:hAnsi="Times New Roman" w:cs="Times New Roman"/>
          <w:b w:val="0"/>
          <w:bCs w:val="0"/>
          <w:color w:val="auto"/>
          <w:sz w:val="24"/>
          <w:szCs w:val="24"/>
          <w:lang w:val="lv-LV"/>
        </w:rPr>
        <w:lastRenderedPageBreak/>
        <w:t xml:space="preserve">Pretendentam jāiesniedz šādi pretendentu atlases dokumenti: </w:t>
      </w:r>
    </w:p>
    <w:p w:rsidR="00CB424A" w:rsidRPr="00570613" w:rsidRDefault="00BF7884" w:rsidP="00153894">
      <w:pPr>
        <w:pStyle w:val="BodyText"/>
        <w:widowControl/>
        <w:ind w:left="567" w:hanging="567"/>
        <w:rPr>
          <w:lang w:val="lv-LV"/>
        </w:rPr>
      </w:pPr>
      <w:r w:rsidRPr="00570613">
        <w:rPr>
          <w:shd w:val="clear" w:color="auto" w:fill="FFFFFF"/>
          <w:lang w:val="lv-LV"/>
        </w:rPr>
        <w:t>3.2.1.</w:t>
      </w:r>
      <w:r w:rsidR="00CB424A" w:rsidRPr="00570613">
        <w:rPr>
          <w:shd w:val="clear" w:color="auto" w:fill="FFFFFF"/>
          <w:lang w:val="lv-LV"/>
        </w:rPr>
        <w:t>Ārvalstī reģistrēta vai pastāvīgi dzīvojoša pretendent</w:t>
      </w:r>
      <w:r w:rsidR="00CB424A" w:rsidRPr="00570613">
        <w:rPr>
          <w:lang w:val="lv-LV"/>
        </w:rPr>
        <w:t xml:space="preserve">a, personālsabiedrības un visu personālsabiedrības biedru (ja piedāvājumu iesniedz personālsabiedrība) vai visu piegādātāju apvienības dalībnieku (ja piedāvājumu iesniedz piegādātāju apvienība) komercdarbību reģistrējošas iestādes ārvalstīs izdotu </w:t>
      </w:r>
      <w:r w:rsidR="00CB424A" w:rsidRPr="00570613">
        <w:rPr>
          <w:b/>
          <w:lang w:val="lv-LV"/>
        </w:rPr>
        <w:t>reģistrācijas apliecību kopijas</w:t>
      </w:r>
      <w:r w:rsidR="00CB424A" w:rsidRPr="00570613">
        <w:rPr>
          <w:lang w:val="lv-LV"/>
        </w:rPr>
        <w:t xml:space="preserve">, ja attiecīgās valsts normatīvie tiesību akti paredz reģistrācijas dokumentu izsniegšanu. Informāciju, kas apliecina Latvijas Republikā reģistrēta </w:t>
      </w:r>
      <w:r w:rsidR="00CB424A" w:rsidRPr="00570613">
        <w:rPr>
          <w:shd w:val="clear" w:color="auto" w:fill="FFFFFF"/>
          <w:lang w:val="lv-LV"/>
        </w:rPr>
        <w:t>pretendent</w:t>
      </w:r>
      <w:r w:rsidR="00CB424A" w:rsidRPr="00570613">
        <w:rPr>
          <w:lang w:val="lv-LV"/>
        </w:rPr>
        <w:t>a, personālsabiedrības un visu personālsabiedrības biedru (ja piedāvājumu iesniedz personālsabiedrība) vai visu piegādātāju apvienības dalībnieku (ja piedāvājumu iesniedz piegādātāju apvienība) reģistrācijas komercreģistrā faktu, Pasūtītājs pārbaudīs Uzņēmumu reģistra interneta mājas lapā.</w:t>
      </w:r>
    </w:p>
    <w:p w:rsidR="00CB424A" w:rsidRPr="00570613" w:rsidRDefault="00153894" w:rsidP="00153894">
      <w:pPr>
        <w:pStyle w:val="BodyText"/>
        <w:widowControl/>
        <w:ind w:left="567" w:hanging="567"/>
        <w:rPr>
          <w:lang w:val="lv-LV"/>
        </w:rPr>
      </w:pPr>
      <w:r w:rsidRPr="00570613">
        <w:rPr>
          <w:lang w:val="lv-LV"/>
        </w:rPr>
        <w:t>3.2.2.</w:t>
      </w:r>
      <w:r w:rsidR="00CB424A" w:rsidRPr="00570613">
        <w:rPr>
          <w:lang w:val="lv-LV"/>
        </w:rPr>
        <w:t xml:space="preserve">Ja Pretendents līguma izpildē iesaistīs apakšuzņēmējus, Pretendents iesniedz </w:t>
      </w:r>
      <w:r w:rsidR="00CB424A" w:rsidRPr="00570613">
        <w:rPr>
          <w:b/>
          <w:lang w:val="lv-LV"/>
        </w:rPr>
        <w:t>vienošanos ar apakšuzņēmējiem</w:t>
      </w:r>
      <w:r w:rsidR="00CB424A" w:rsidRPr="00570613">
        <w:rPr>
          <w:lang w:val="lv-LV"/>
        </w:rPr>
        <w:t>, informāciju kādas šī iepirkuma līguma daļas tiks nodotas izpildei apakšuzņēmējiem, nolikuma 3. nodaļas noteikto dokumentu par katru apakšuzņēmēju (ņemot vērā nolikuma 3.2. punktā noteikto kvalifikācijas prasību attiecībā uz apakšuzņēmējiem).</w:t>
      </w:r>
    </w:p>
    <w:p w:rsidR="003C68A2" w:rsidRDefault="00331E6D" w:rsidP="003C68A2">
      <w:pPr>
        <w:pStyle w:val="BodyText"/>
        <w:tabs>
          <w:tab w:val="num" w:pos="1276"/>
          <w:tab w:val="num" w:pos="2127"/>
        </w:tabs>
        <w:ind w:left="567" w:hanging="567"/>
        <w:jc w:val="both"/>
        <w:rPr>
          <w:lang w:val="lv-LV"/>
        </w:rPr>
      </w:pPr>
      <w:r>
        <w:rPr>
          <w:lang w:val="lv-LV"/>
        </w:rPr>
        <w:t>3.2.</w:t>
      </w:r>
      <w:r w:rsidR="0001011B">
        <w:rPr>
          <w:lang w:val="lv-LV"/>
        </w:rPr>
        <w:t>3</w:t>
      </w:r>
      <w:r>
        <w:rPr>
          <w:lang w:val="lv-LV"/>
        </w:rPr>
        <w:t xml:space="preserve">.Pretendentam jāiesniedz </w:t>
      </w:r>
      <w:r w:rsidRPr="00131345">
        <w:rPr>
          <w:b/>
          <w:lang w:val="lv-LV"/>
        </w:rPr>
        <w:t>apliecinājums par pieredzi</w:t>
      </w:r>
      <w:r>
        <w:rPr>
          <w:lang w:val="lv-LV"/>
        </w:rPr>
        <w:t xml:space="preserve"> iepirkumu konkursos</w:t>
      </w:r>
      <w:r w:rsidR="00131345">
        <w:rPr>
          <w:lang w:val="lv-LV"/>
        </w:rPr>
        <w:t xml:space="preserve"> (par pēdējiem diviem gadiem)</w:t>
      </w:r>
      <w:r>
        <w:rPr>
          <w:lang w:val="lv-LV"/>
        </w:rPr>
        <w:t xml:space="preserve"> kurināmās koksnes piegādē.</w:t>
      </w:r>
    </w:p>
    <w:p w:rsidR="00331E6D" w:rsidRPr="00570613" w:rsidRDefault="00331E6D" w:rsidP="00331E6D">
      <w:pPr>
        <w:pStyle w:val="BodyText"/>
        <w:tabs>
          <w:tab w:val="num" w:pos="1276"/>
          <w:tab w:val="num" w:pos="2127"/>
        </w:tabs>
        <w:ind w:left="567" w:hanging="567"/>
        <w:jc w:val="both"/>
        <w:rPr>
          <w:lang w:val="lv-LV"/>
        </w:rPr>
      </w:pPr>
    </w:p>
    <w:p w:rsidR="00CB424A" w:rsidRPr="00570613" w:rsidRDefault="00153894" w:rsidP="00153894">
      <w:pPr>
        <w:pStyle w:val="Heading2"/>
        <w:keepNext w:val="0"/>
        <w:keepLines w:val="0"/>
        <w:autoSpaceDE w:val="0"/>
        <w:autoSpaceDN w:val="0"/>
        <w:spacing w:before="0"/>
        <w:rPr>
          <w:rFonts w:ascii="Times New Roman" w:hAnsi="Times New Roman" w:cs="Times New Roman"/>
          <w:color w:val="auto"/>
          <w:sz w:val="24"/>
          <w:szCs w:val="24"/>
          <w:lang w:val="lv-LV"/>
        </w:rPr>
      </w:pPr>
      <w:r w:rsidRPr="00570613">
        <w:rPr>
          <w:rFonts w:ascii="Times New Roman" w:hAnsi="Times New Roman" w:cs="Times New Roman"/>
          <w:color w:val="auto"/>
          <w:sz w:val="24"/>
          <w:szCs w:val="24"/>
          <w:lang w:val="lv-LV"/>
        </w:rPr>
        <w:t>3.3.</w:t>
      </w:r>
      <w:r w:rsidR="00CB424A" w:rsidRPr="00570613">
        <w:rPr>
          <w:rFonts w:ascii="Times New Roman" w:hAnsi="Times New Roman" w:cs="Times New Roman"/>
          <w:color w:val="auto"/>
          <w:sz w:val="24"/>
          <w:szCs w:val="24"/>
          <w:lang w:val="lv-LV"/>
        </w:rPr>
        <w:t>Prasības Finanšu piedāvājumam:</w:t>
      </w:r>
    </w:p>
    <w:p w:rsidR="00CB022B" w:rsidRPr="00570613" w:rsidRDefault="00CB022B" w:rsidP="00CB022B">
      <w:pPr>
        <w:pStyle w:val="BodyText"/>
        <w:widowControl/>
        <w:tabs>
          <w:tab w:val="num" w:pos="1980"/>
        </w:tabs>
        <w:ind w:left="567" w:hanging="567"/>
        <w:rPr>
          <w:lang w:val="lv-LV"/>
        </w:rPr>
      </w:pPr>
      <w:r w:rsidRPr="00570613">
        <w:rPr>
          <w:lang w:val="lv-LV"/>
        </w:rPr>
        <w:t>3.3.1.</w:t>
      </w:r>
      <w:r w:rsidR="00CB424A" w:rsidRPr="00570613">
        <w:rPr>
          <w:lang w:val="lv-LV"/>
        </w:rPr>
        <w:t>Pretendenta</w:t>
      </w:r>
      <w:r w:rsidRPr="00570613">
        <w:rPr>
          <w:lang w:val="lv-LV"/>
        </w:rPr>
        <w:t>m jāiesniedz finanšu piedāvājums atbilstoši Nolikuma 3.pielikumā pievienotajai formai, norādīt visus pasūtītājam piekrītošos maksājumos nodokļu un nodevu maksājumus.</w:t>
      </w:r>
      <w:r w:rsidR="00CB424A" w:rsidRPr="00570613">
        <w:rPr>
          <w:lang w:val="lv-LV"/>
        </w:rPr>
        <w:t xml:space="preserve"> </w:t>
      </w:r>
    </w:p>
    <w:p w:rsidR="00CB424A" w:rsidRPr="00570613" w:rsidRDefault="00CB022B" w:rsidP="00CB022B">
      <w:pPr>
        <w:pStyle w:val="BodyText"/>
        <w:widowControl/>
        <w:tabs>
          <w:tab w:val="num" w:pos="1980"/>
        </w:tabs>
        <w:ind w:left="567" w:hanging="567"/>
        <w:rPr>
          <w:lang w:val="lv-LV"/>
        </w:rPr>
      </w:pPr>
      <w:r w:rsidRPr="00570613">
        <w:rPr>
          <w:lang w:val="lv-LV"/>
        </w:rPr>
        <w:t xml:space="preserve">3.3.2. </w:t>
      </w:r>
      <w:r w:rsidR="00CB424A" w:rsidRPr="00570613">
        <w:rPr>
          <w:lang w:val="lv-LV"/>
        </w:rPr>
        <w:t>Finanšu piedāvājumā piedāvātajās cenās iekļaujamas visas ar Tehnisko specifikāciju prasību izpildi saistītās izmaksas, nodokļi, kā arī visas ar to netieši saistītās izmaksas (dokumentācijas drukāšanas, transporta pakalpojumi u.c.);</w:t>
      </w:r>
    </w:p>
    <w:p w:rsidR="00CB022B" w:rsidRPr="00570613" w:rsidRDefault="00CB022B" w:rsidP="00CB022B">
      <w:pPr>
        <w:pStyle w:val="BodyText"/>
        <w:widowControl/>
        <w:tabs>
          <w:tab w:val="left" w:pos="1276"/>
        </w:tabs>
        <w:ind w:left="567" w:hanging="567"/>
        <w:rPr>
          <w:lang w:val="lv-LV"/>
        </w:rPr>
      </w:pPr>
      <w:r w:rsidRPr="00570613">
        <w:rPr>
          <w:lang w:val="lv-LV"/>
        </w:rPr>
        <w:t>3.3.3.</w:t>
      </w:r>
      <w:r w:rsidR="00CB424A" w:rsidRPr="00570613">
        <w:rPr>
          <w:lang w:val="lv-LV"/>
        </w:rPr>
        <w:t>Finanšu piedāvājumā visas cenas un summas jānorāda euro, aprēķinos jālieto cenas ar 2 (divām) decimālzīmēm aiz komata.</w:t>
      </w:r>
    </w:p>
    <w:p w:rsidR="00CB424A" w:rsidRPr="00570613" w:rsidRDefault="00CB022B" w:rsidP="00CB022B">
      <w:pPr>
        <w:pStyle w:val="BodyText"/>
        <w:widowControl/>
        <w:tabs>
          <w:tab w:val="left" w:pos="1276"/>
        </w:tabs>
        <w:ind w:left="567" w:hanging="567"/>
        <w:rPr>
          <w:lang w:val="lv-LV"/>
        </w:rPr>
      </w:pPr>
      <w:r w:rsidRPr="00570613">
        <w:rPr>
          <w:lang w:val="lv-LV"/>
        </w:rPr>
        <w:t>3.3.4.</w:t>
      </w:r>
      <w:r w:rsidR="00CB424A" w:rsidRPr="00570613">
        <w:rPr>
          <w:lang w:val="lv-LV"/>
        </w:rPr>
        <w:t xml:space="preserve">Finanšu piedāvājumā norādītās cenas ir fiksētas visā līguma darbības laikā. </w:t>
      </w:r>
    </w:p>
    <w:p w:rsidR="00CB424A" w:rsidRPr="00570613" w:rsidRDefault="00CB022B" w:rsidP="00CB022B">
      <w:pPr>
        <w:pStyle w:val="BodyText"/>
        <w:widowControl/>
        <w:ind w:left="567" w:hanging="567"/>
        <w:rPr>
          <w:lang w:val="lv-LV"/>
        </w:rPr>
      </w:pPr>
      <w:r w:rsidRPr="00570613">
        <w:rPr>
          <w:lang w:val="lv-LV"/>
        </w:rPr>
        <w:t>3.3.5.</w:t>
      </w:r>
      <w:r w:rsidR="00CB424A" w:rsidRPr="00570613">
        <w:rPr>
          <w:lang w:val="lv-LV"/>
        </w:rPr>
        <w:t>Finanšu piedāvājumam jābūt Pretendenta vadītāja vai pilnvarotās personas (pievienojams pilnvaras oriģināls) parakstītam.</w:t>
      </w:r>
    </w:p>
    <w:p w:rsidR="00CB424A" w:rsidRPr="00570613" w:rsidRDefault="00CB424A" w:rsidP="00CB424A">
      <w:pPr>
        <w:jc w:val="center"/>
        <w:rPr>
          <w:b/>
          <w:sz w:val="24"/>
          <w:szCs w:val="24"/>
          <w:lang w:val="lv-LV"/>
        </w:rPr>
      </w:pPr>
    </w:p>
    <w:p w:rsidR="00CB424A" w:rsidRPr="00570613" w:rsidRDefault="00CB022B" w:rsidP="00CB022B">
      <w:pPr>
        <w:widowControl/>
        <w:ind w:left="420"/>
        <w:rPr>
          <w:b/>
          <w:sz w:val="24"/>
          <w:szCs w:val="24"/>
        </w:rPr>
      </w:pPr>
      <w:r w:rsidRPr="00570613">
        <w:rPr>
          <w:b/>
          <w:sz w:val="24"/>
          <w:szCs w:val="24"/>
        </w:rPr>
        <w:t>4.</w:t>
      </w:r>
      <w:r w:rsidR="00B31D8F" w:rsidRPr="00570613">
        <w:rPr>
          <w:b/>
          <w:sz w:val="24"/>
          <w:szCs w:val="24"/>
        </w:rPr>
        <w:t xml:space="preserve"> </w:t>
      </w:r>
      <w:r w:rsidR="00CB424A" w:rsidRPr="00570613">
        <w:rPr>
          <w:b/>
          <w:sz w:val="24"/>
          <w:szCs w:val="24"/>
        </w:rPr>
        <w:t>PIEDĀVĀJUMU VĒRTĒŠANA UN PRETENDENTIEM IZVIRZĀMĀS PRASĪBAS</w:t>
      </w:r>
    </w:p>
    <w:p w:rsidR="00C5645A" w:rsidRDefault="00C5645A" w:rsidP="00B31D8F">
      <w:pPr>
        <w:ind w:left="567" w:hanging="567"/>
        <w:rPr>
          <w:sz w:val="24"/>
          <w:szCs w:val="24"/>
        </w:rPr>
      </w:pPr>
    </w:p>
    <w:p w:rsidR="00CB424A" w:rsidRPr="00570613" w:rsidRDefault="00B31D8F" w:rsidP="00B31D8F">
      <w:pPr>
        <w:ind w:left="567" w:hanging="567"/>
        <w:rPr>
          <w:b/>
          <w:sz w:val="24"/>
          <w:szCs w:val="24"/>
        </w:rPr>
      </w:pPr>
      <w:r w:rsidRPr="00570613">
        <w:rPr>
          <w:sz w:val="24"/>
          <w:szCs w:val="24"/>
        </w:rPr>
        <w:t xml:space="preserve"> 4.1. </w:t>
      </w:r>
      <w:proofErr w:type="spellStart"/>
      <w:r w:rsidRPr="00570613">
        <w:rPr>
          <w:b/>
          <w:sz w:val="24"/>
          <w:szCs w:val="24"/>
        </w:rPr>
        <w:t>Piedāvājumu</w:t>
      </w:r>
      <w:proofErr w:type="spellEnd"/>
      <w:r w:rsidRPr="00570613">
        <w:rPr>
          <w:b/>
          <w:sz w:val="24"/>
          <w:szCs w:val="24"/>
        </w:rPr>
        <w:t xml:space="preserve"> </w:t>
      </w:r>
      <w:proofErr w:type="spellStart"/>
      <w:r w:rsidRPr="00570613">
        <w:rPr>
          <w:b/>
          <w:sz w:val="24"/>
          <w:szCs w:val="24"/>
        </w:rPr>
        <w:t>vērtēšana</w:t>
      </w:r>
      <w:proofErr w:type="spellEnd"/>
      <w:r w:rsidRPr="00570613">
        <w:rPr>
          <w:b/>
          <w:sz w:val="24"/>
          <w:szCs w:val="24"/>
        </w:rPr>
        <w:t xml:space="preserve">: </w:t>
      </w:r>
      <w:proofErr w:type="spellStart"/>
      <w:r w:rsidRPr="00570613">
        <w:rPr>
          <w:sz w:val="24"/>
          <w:szCs w:val="24"/>
        </w:rPr>
        <w:t>iesniegtie</w:t>
      </w:r>
      <w:proofErr w:type="spellEnd"/>
      <w:r w:rsidRPr="00570613">
        <w:rPr>
          <w:sz w:val="24"/>
          <w:szCs w:val="24"/>
        </w:rPr>
        <w:t xml:space="preserve"> </w:t>
      </w:r>
      <w:proofErr w:type="spellStart"/>
      <w:r w:rsidRPr="00570613">
        <w:rPr>
          <w:sz w:val="24"/>
          <w:szCs w:val="24"/>
        </w:rPr>
        <w:t>piedāvājumi</w:t>
      </w:r>
      <w:proofErr w:type="spellEnd"/>
      <w:r w:rsidRPr="00570613">
        <w:rPr>
          <w:sz w:val="24"/>
          <w:szCs w:val="24"/>
        </w:rPr>
        <w:t xml:space="preserve">, </w:t>
      </w:r>
      <w:proofErr w:type="spellStart"/>
      <w:r w:rsidRPr="00570613">
        <w:rPr>
          <w:sz w:val="24"/>
          <w:szCs w:val="24"/>
        </w:rPr>
        <w:t>kuri</w:t>
      </w:r>
      <w:proofErr w:type="spellEnd"/>
      <w:r w:rsidRPr="00570613">
        <w:rPr>
          <w:sz w:val="24"/>
          <w:szCs w:val="24"/>
        </w:rPr>
        <w:t xml:space="preserve"> </w:t>
      </w:r>
      <w:proofErr w:type="spellStart"/>
      <w:r w:rsidRPr="00570613">
        <w:rPr>
          <w:sz w:val="24"/>
          <w:szCs w:val="24"/>
        </w:rPr>
        <w:t>izturējuši</w:t>
      </w:r>
      <w:proofErr w:type="spellEnd"/>
      <w:r w:rsidRPr="00570613">
        <w:rPr>
          <w:sz w:val="24"/>
          <w:szCs w:val="24"/>
        </w:rPr>
        <w:t xml:space="preserve"> </w:t>
      </w:r>
      <w:proofErr w:type="spellStart"/>
      <w:r w:rsidRPr="00570613">
        <w:rPr>
          <w:sz w:val="24"/>
          <w:szCs w:val="24"/>
        </w:rPr>
        <w:t>kvalifikācijas</w:t>
      </w:r>
      <w:proofErr w:type="spellEnd"/>
      <w:r w:rsidRPr="00570613">
        <w:rPr>
          <w:sz w:val="24"/>
          <w:szCs w:val="24"/>
        </w:rPr>
        <w:t xml:space="preserve"> </w:t>
      </w:r>
      <w:proofErr w:type="spellStart"/>
      <w:r w:rsidRPr="00570613">
        <w:rPr>
          <w:sz w:val="24"/>
          <w:szCs w:val="24"/>
        </w:rPr>
        <w:t>pārbaudi</w:t>
      </w:r>
      <w:proofErr w:type="spellEnd"/>
      <w:r w:rsidRPr="00570613">
        <w:rPr>
          <w:sz w:val="24"/>
          <w:szCs w:val="24"/>
        </w:rPr>
        <w:t xml:space="preserve"> (</w:t>
      </w:r>
      <w:proofErr w:type="spellStart"/>
      <w:r w:rsidRPr="00570613">
        <w:rPr>
          <w:sz w:val="24"/>
          <w:szCs w:val="24"/>
        </w:rPr>
        <w:t>dokumenti</w:t>
      </w:r>
      <w:proofErr w:type="spellEnd"/>
      <w:r w:rsidRPr="00570613">
        <w:rPr>
          <w:sz w:val="24"/>
          <w:szCs w:val="24"/>
        </w:rPr>
        <w:t xml:space="preserve"> </w:t>
      </w:r>
      <w:proofErr w:type="spellStart"/>
      <w:r w:rsidRPr="00570613">
        <w:rPr>
          <w:sz w:val="24"/>
          <w:szCs w:val="24"/>
        </w:rPr>
        <w:t>iesniegti</w:t>
      </w:r>
      <w:proofErr w:type="spellEnd"/>
      <w:r w:rsidRPr="00570613">
        <w:rPr>
          <w:sz w:val="24"/>
          <w:szCs w:val="24"/>
        </w:rPr>
        <w:t xml:space="preserve"> </w:t>
      </w:r>
      <w:proofErr w:type="spellStart"/>
      <w:r w:rsidRPr="00570613">
        <w:rPr>
          <w:sz w:val="24"/>
          <w:szCs w:val="24"/>
        </w:rPr>
        <w:t>atbilstoši</w:t>
      </w:r>
      <w:proofErr w:type="spellEnd"/>
      <w:r w:rsidRPr="00570613">
        <w:rPr>
          <w:sz w:val="24"/>
          <w:szCs w:val="24"/>
        </w:rPr>
        <w:t xml:space="preserve"> </w:t>
      </w:r>
      <w:proofErr w:type="spellStart"/>
      <w:r w:rsidRPr="00570613">
        <w:rPr>
          <w:sz w:val="24"/>
          <w:szCs w:val="24"/>
        </w:rPr>
        <w:t>nolikuma</w:t>
      </w:r>
      <w:proofErr w:type="spellEnd"/>
      <w:r w:rsidRPr="00570613">
        <w:rPr>
          <w:sz w:val="24"/>
          <w:szCs w:val="24"/>
        </w:rPr>
        <w:t xml:space="preserve"> 3.punkta </w:t>
      </w:r>
      <w:proofErr w:type="spellStart"/>
      <w:r w:rsidRPr="00570613">
        <w:rPr>
          <w:sz w:val="24"/>
          <w:szCs w:val="24"/>
        </w:rPr>
        <w:t>prasībām</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atbilst</w:t>
      </w:r>
      <w:proofErr w:type="spellEnd"/>
      <w:r w:rsidRPr="00570613">
        <w:rPr>
          <w:sz w:val="24"/>
          <w:szCs w:val="24"/>
        </w:rPr>
        <w:t xml:space="preserve"> </w:t>
      </w:r>
      <w:proofErr w:type="spellStart"/>
      <w:r w:rsidRPr="00570613">
        <w:rPr>
          <w:sz w:val="24"/>
          <w:szCs w:val="24"/>
        </w:rPr>
        <w:t>tehniskajai</w:t>
      </w:r>
      <w:proofErr w:type="spellEnd"/>
      <w:r w:rsidRPr="00570613">
        <w:rPr>
          <w:sz w:val="24"/>
          <w:szCs w:val="24"/>
        </w:rPr>
        <w:t xml:space="preserve"> </w:t>
      </w:r>
      <w:proofErr w:type="spellStart"/>
      <w:r w:rsidRPr="00570613">
        <w:rPr>
          <w:sz w:val="24"/>
          <w:szCs w:val="24"/>
        </w:rPr>
        <w:t>specifikācijai</w:t>
      </w:r>
      <w:proofErr w:type="spellEnd"/>
      <w:r w:rsidRPr="00570613">
        <w:rPr>
          <w:sz w:val="24"/>
          <w:szCs w:val="24"/>
        </w:rPr>
        <w:t xml:space="preserve">. </w:t>
      </w:r>
      <w:proofErr w:type="spellStart"/>
      <w:r w:rsidRPr="00570613">
        <w:rPr>
          <w:color w:val="000000"/>
          <w:sz w:val="24"/>
          <w:szCs w:val="24"/>
        </w:rPr>
        <w:t>Komisija</w:t>
      </w:r>
      <w:proofErr w:type="spellEnd"/>
      <w:r w:rsidRPr="00570613">
        <w:rPr>
          <w:color w:val="000000"/>
          <w:sz w:val="24"/>
          <w:szCs w:val="24"/>
        </w:rPr>
        <w:t xml:space="preserve"> no </w:t>
      </w:r>
      <w:proofErr w:type="spellStart"/>
      <w:r w:rsidRPr="00570613">
        <w:rPr>
          <w:color w:val="000000"/>
          <w:sz w:val="24"/>
          <w:szCs w:val="24"/>
        </w:rPr>
        <w:t>visiem</w:t>
      </w:r>
      <w:proofErr w:type="spellEnd"/>
      <w:r w:rsidRPr="00570613">
        <w:rPr>
          <w:color w:val="000000"/>
          <w:sz w:val="24"/>
          <w:szCs w:val="24"/>
        </w:rPr>
        <w:t xml:space="preserve"> </w:t>
      </w:r>
      <w:proofErr w:type="spellStart"/>
      <w:r w:rsidRPr="00570613">
        <w:rPr>
          <w:color w:val="000000"/>
          <w:sz w:val="24"/>
          <w:szCs w:val="24"/>
        </w:rPr>
        <w:t>kvalifikācijas</w:t>
      </w:r>
      <w:proofErr w:type="spellEnd"/>
      <w:r w:rsidRPr="00570613">
        <w:rPr>
          <w:color w:val="000000"/>
          <w:sz w:val="24"/>
          <w:szCs w:val="24"/>
        </w:rPr>
        <w:t xml:space="preserve"> </w:t>
      </w:r>
      <w:proofErr w:type="gramStart"/>
      <w:r w:rsidRPr="00570613">
        <w:rPr>
          <w:color w:val="000000"/>
          <w:sz w:val="24"/>
          <w:szCs w:val="24"/>
        </w:rPr>
        <w:t>un</w:t>
      </w:r>
      <w:proofErr w:type="gramEnd"/>
      <w:r w:rsidRPr="00570613">
        <w:rPr>
          <w:color w:val="000000"/>
          <w:sz w:val="24"/>
          <w:szCs w:val="24"/>
        </w:rPr>
        <w:t xml:space="preserve"> </w:t>
      </w:r>
      <w:proofErr w:type="spellStart"/>
      <w:r w:rsidRPr="00570613">
        <w:rPr>
          <w:color w:val="000000"/>
          <w:sz w:val="24"/>
          <w:szCs w:val="24"/>
        </w:rPr>
        <w:t>tehniskajām</w:t>
      </w:r>
      <w:proofErr w:type="spellEnd"/>
      <w:r w:rsidRPr="00570613">
        <w:rPr>
          <w:color w:val="000000"/>
          <w:sz w:val="24"/>
          <w:szCs w:val="24"/>
        </w:rPr>
        <w:t xml:space="preserve"> </w:t>
      </w:r>
      <w:proofErr w:type="spellStart"/>
      <w:r w:rsidRPr="00570613">
        <w:rPr>
          <w:color w:val="000000"/>
          <w:sz w:val="24"/>
          <w:szCs w:val="24"/>
        </w:rPr>
        <w:t>prasībām</w:t>
      </w:r>
      <w:proofErr w:type="spellEnd"/>
      <w:r w:rsidRPr="00570613">
        <w:rPr>
          <w:color w:val="000000"/>
          <w:sz w:val="24"/>
          <w:szCs w:val="24"/>
        </w:rPr>
        <w:t xml:space="preserve"> </w:t>
      </w:r>
      <w:proofErr w:type="spellStart"/>
      <w:r w:rsidRPr="00570613">
        <w:rPr>
          <w:color w:val="000000"/>
          <w:sz w:val="24"/>
          <w:szCs w:val="24"/>
        </w:rPr>
        <w:t>atbilstošiem</w:t>
      </w:r>
      <w:proofErr w:type="spellEnd"/>
      <w:r w:rsidRPr="00570613">
        <w:rPr>
          <w:color w:val="000000"/>
          <w:sz w:val="24"/>
          <w:szCs w:val="24"/>
        </w:rPr>
        <w:t xml:space="preserve"> </w:t>
      </w:r>
      <w:proofErr w:type="spellStart"/>
      <w:r w:rsidRPr="00570613">
        <w:rPr>
          <w:color w:val="000000"/>
          <w:sz w:val="24"/>
          <w:szCs w:val="24"/>
        </w:rPr>
        <w:t>piedāvājumiem</w:t>
      </w:r>
      <w:proofErr w:type="spellEnd"/>
      <w:r w:rsidRPr="00570613">
        <w:rPr>
          <w:color w:val="000000"/>
          <w:sz w:val="24"/>
          <w:szCs w:val="24"/>
        </w:rPr>
        <w:t xml:space="preserve"> </w:t>
      </w:r>
      <w:proofErr w:type="spellStart"/>
      <w:r w:rsidRPr="00570613">
        <w:rPr>
          <w:color w:val="000000"/>
          <w:sz w:val="24"/>
          <w:szCs w:val="24"/>
        </w:rPr>
        <w:t>izvēlas</w:t>
      </w:r>
      <w:proofErr w:type="spellEnd"/>
      <w:r w:rsidRPr="00570613">
        <w:rPr>
          <w:color w:val="000000"/>
          <w:sz w:val="24"/>
          <w:szCs w:val="24"/>
        </w:rPr>
        <w:t xml:space="preserve"> </w:t>
      </w:r>
      <w:proofErr w:type="spellStart"/>
      <w:r w:rsidRPr="00570613">
        <w:rPr>
          <w:color w:val="000000"/>
          <w:sz w:val="24"/>
          <w:szCs w:val="24"/>
        </w:rPr>
        <w:t>piedāvājumu</w:t>
      </w:r>
      <w:proofErr w:type="spellEnd"/>
      <w:r w:rsidRPr="00570613">
        <w:rPr>
          <w:color w:val="000000"/>
          <w:sz w:val="24"/>
          <w:szCs w:val="24"/>
        </w:rPr>
        <w:t xml:space="preserve"> </w:t>
      </w:r>
      <w:proofErr w:type="spellStart"/>
      <w:r w:rsidRPr="00570613">
        <w:rPr>
          <w:color w:val="000000"/>
          <w:sz w:val="24"/>
          <w:szCs w:val="24"/>
        </w:rPr>
        <w:t>ar</w:t>
      </w:r>
      <w:proofErr w:type="spellEnd"/>
      <w:r w:rsidRPr="00570613">
        <w:rPr>
          <w:color w:val="000000"/>
          <w:sz w:val="24"/>
          <w:szCs w:val="24"/>
        </w:rPr>
        <w:t xml:space="preserve"> </w:t>
      </w:r>
      <w:proofErr w:type="spellStart"/>
      <w:r w:rsidRPr="00570613">
        <w:rPr>
          <w:color w:val="000000"/>
          <w:sz w:val="24"/>
          <w:szCs w:val="24"/>
        </w:rPr>
        <w:t>zemāko</w:t>
      </w:r>
      <w:proofErr w:type="spellEnd"/>
      <w:r w:rsidRPr="00570613">
        <w:rPr>
          <w:color w:val="000000"/>
          <w:sz w:val="24"/>
          <w:szCs w:val="24"/>
        </w:rPr>
        <w:t xml:space="preserve"> </w:t>
      </w:r>
      <w:proofErr w:type="spellStart"/>
      <w:r w:rsidRPr="00570613">
        <w:rPr>
          <w:color w:val="000000"/>
          <w:sz w:val="24"/>
          <w:szCs w:val="24"/>
        </w:rPr>
        <w:t>cenu</w:t>
      </w:r>
      <w:proofErr w:type="spellEnd"/>
      <w:r w:rsidRPr="00570613">
        <w:rPr>
          <w:color w:val="000000"/>
          <w:sz w:val="24"/>
          <w:szCs w:val="24"/>
        </w:rPr>
        <w:t>.</w:t>
      </w:r>
    </w:p>
    <w:p w:rsidR="00CB424A" w:rsidRPr="00570613" w:rsidRDefault="00CB424A" w:rsidP="00B31D8F">
      <w:pPr>
        <w:tabs>
          <w:tab w:val="left" w:pos="1276"/>
        </w:tabs>
        <w:ind w:left="567" w:hanging="567"/>
        <w:jc w:val="both"/>
        <w:rPr>
          <w:sz w:val="24"/>
          <w:szCs w:val="24"/>
        </w:rPr>
      </w:pPr>
      <w:r w:rsidRPr="00570613">
        <w:rPr>
          <w:sz w:val="24"/>
          <w:szCs w:val="24"/>
          <w:lang w:eastAsia="ar-SA"/>
        </w:rPr>
        <w:t>4.2.</w:t>
      </w:r>
      <w:r w:rsidRPr="00570613">
        <w:rPr>
          <w:b/>
          <w:bCs/>
          <w:sz w:val="24"/>
          <w:szCs w:val="24"/>
          <w:lang w:eastAsia="ar-SA"/>
        </w:rPr>
        <w:t xml:space="preserve"> </w:t>
      </w:r>
      <w:proofErr w:type="spellStart"/>
      <w:proofErr w:type="gramStart"/>
      <w:r w:rsidRPr="00570613">
        <w:rPr>
          <w:b/>
          <w:sz w:val="24"/>
          <w:szCs w:val="24"/>
        </w:rPr>
        <w:t>izslēgšanas</w:t>
      </w:r>
      <w:proofErr w:type="spellEnd"/>
      <w:proofErr w:type="gramEnd"/>
      <w:r w:rsidRPr="00570613">
        <w:rPr>
          <w:b/>
          <w:sz w:val="24"/>
          <w:szCs w:val="24"/>
        </w:rPr>
        <w:t xml:space="preserve"> </w:t>
      </w:r>
      <w:proofErr w:type="spellStart"/>
      <w:r w:rsidRPr="00570613">
        <w:rPr>
          <w:b/>
          <w:sz w:val="24"/>
          <w:szCs w:val="24"/>
        </w:rPr>
        <w:t>nosacījumu</w:t>
      </w:r>
      <w:proofErr w:type="spellEnd"/>
      <w:r w:rsidRPr="00570613">
        <w:rPr>
          <w:b/>
          <w:sz w:val="24"/>
          <w:szCs w:val="24"/>
        </w:rPr>
        <w:t xml:space="preserve"> </w:t>
      </w:r>
      <w:proofErr w:type="spellStart"/>
      <w:r w:rsidRPr="00570613">
        <w:rPr>
          <w:b/>
          <w:sz w:val="24"/>
          <w:szCs w:val="24"/>
        </w:rPr>
        <w:t>pārbaude</w:t>
      </w:r>
      <w:proofErr w:type="spellEnd"/>
      <w:r w:rsidRPr="00570613">
        <w:rPr>
          <w:sz w:val="24"/>
          <w:szCs w:val="24"/>
        </w:rPr>
        <w:t xml:space="preserve">. </w:t>
      </w:r>
      <w:proofErr w:type="spellStart"/>
      <w:proofErr w:type="gramStart"/>
      <w:r w:rsidRPr="00570613">
        <w:rPr>
          <w:sz w:val="24"/>
          <w:szCs w:val="24"/>
        </w:rPr>
        <w:t>Pirms</w:t>
      </w:r>
      <w:proofErr w:type="spellEnd"/>
      <w:r w:rsidRPr="00570613">
        <w:rPr>
          <w:sz w:val="24"/>
          <w:szCs w:val="24"/>
        </w:rPr>
        <w:t xml:space="preserve"> </w:t>
      </w:r>
      <w:proofErr w:type="spellStart"/>
      <w:r w:rsidRPr="00570613">
        <w:rPr>
          <w:sz w:val="24"/>
          <w:szCs w:val="24"/>
        </w:rPr>
        <w:t>pieņemt</w:t>
      </w:r>
      <w:proofErr w:type="spellEnd"/>
      <w:r w:rsidRPr="00570613">
        <w:rPr>
          <w:sz w:val="24"/>
          <w:szCs w:val="24"/>
        </w:rPr>
        <w:t xml:space="preserve"> </w:t>
      </w:r>
      <w:proofErr w:type="spellStart"/>
      <w:r w:rsidRPr="00570613">
        <w:rPr>
          <w:sz w:val="24"/>
          <w:szCs w:val="24"/>
        </w:rPr>
        <w:t>lēmumu</w:t>
      </w:r>
      <w:proofErr w:type="spellEnd"/>
      <w:r w:rsidRPr="00570613">
        <w:rPr>
          <w:sz w:val="24"/>
          <w:szCs w:val="24"/>
        </w:rPr>
        <w:t xml:space="preserve"> par </w:t>
      </w:r>
      <w:proofErr w:type="spellStart"/>
      <w:r w:rsidRPr="00570613">
        <w:rPr>
          <w:sz w:val="24"/>
          <w:szCs w:val="24"/>
        </w:rPr>
        <w:t>līguma</w:t>
      </w:r>
      <w:proofErr w:type="spellEnd"/>
      <w:r w:rsidRPr="00570613">
        <w:rPr>
          <w:sz w:val="24"/>
          <w:szCs w:val="24"/>
        </w:rPr>
        <w:t xml:space="preserve"> </w:t>
      </w:r>
      <w:proofErr w:type="spellStart"/>
      <w:r w:rsidRPr="00570613">
        <w:rPr>
          <w:sz w:val="24"/>
          <w:szCs w:val="24"/>
        </w:rPr>
        <w:t>slēgšanas</w:t>
      </w:r>
      <w:proofErr w:type="spellEnd"/>
      <w:r w:rsidRPr="00570613">
        <w:rPr>
          <w:sz w:val="24"/>
          <w:szCs w:val="24"/>
        </w:rPr>
        <w:t xml:space="preserve"> </w:t>
      </w:r>
      <w:proofErr w:type="spellStart"/>
      <w:r w:rsidRPr="00570613">
        <w:rPr>
          <w:sz w:val="24"/>
          <w:szCs w:val="24"/>
        </w:rPr>
        <w:t>tiesību</w:t>
      </w:r>
      <w:proofErr w:type="spellEnd"/>
      <w:r w:rsidRPr="00570613">
        <w:rPr>
          <w:sz w:val="24"/>
          <w:szCs w:val="24"/>
        </w:rPr>
        <w:t xml:space="preserve"> </w:t>
      </w:r>
      <w:proofErr w:type="spellStart"/>
      <w:r w:rsidRPr="00570613">
        <w:rPr>
          <w:sz w:val="24"/>
          <w:szCs w:val="24"/>
        </w:rPr>
        <w:t>piešķiršanu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veic</w:t>
      </w:r>
      <w:proofErr w:type="spellEnd"/>
      <w:r w:rsidRPr="00570613">
        <w:rPr>
          <w:sz w:val="24"/>
          <w:szCs w:val="24"/>
        </w:rPr>
        <w:t xml:space="preserve"> </w:t>
      </w:r>
      <w:r w:rsidRPr="00570613">
        <w:rPr>
          <w:bCs/>
          <w:sz w:val="24"/>
          <w:szCs w:val="24"/>
          <w:lang w:eastAsia="ar-SA"/>
        </w:rPr>
        <w:t xml:space="preserve">PIL </w:t>
      </w:r>
      <w:proofErr w:type="spellStart"/>
      <w:r w:rsidRPr="00570613">
        <w:rPr>
          <w:bCs/>
          <w:sz w:val="24"/>
          <w:szCs w:val="24"/>
          <w:lang w:eastAsia="ar-SA"/>
        </w:rPr>
        <w:t>izslēgšanas</w:t>
      </w:r>
      <w:proofErr w:type="spellEnd"/>
      <w:r w:rsidRPr="00570613">
        <w:rPr>
          <w:bCs/>
          <w:sz w:val="24"/>
          <w:szCs w:val="24"/>
          <w:lang w:eastAsia="ar-SA"/>
        </w:rPr>
        <w:t xml:space="preserve"> </w:t>
      </w:r>
      <w:proofErr w:type="spellStart"/>
      <w:r w:rsidRPr="00570613">
        <w:rPr>
          <w:bCs/>
          <w:sz w:val="24"/>
          <w:szCs w:val="24"/>
          <w:lang w:eastAsia="ar-SA"/>
        </w:rPr>
        <w:t>nosacījumu</w:t>
      </w:r>
      <w:proofErr w:type="spellEnd"/>
      <w:r w:rsidRPr="00570613">
        <w:rPr>
          <w:bCs/>
          <w:sz w:val="24"/>
          <w:szCs w:val="24"/>
          <w:lang w:eastAsia="ar-SA"/>
        </w:rPr>
        <w:t xml:space="preserve"> </w:t>
      </w:r>
      <w:proofErr w:type="spellStart"/>
      <w:r w:rsidRPr="00570613">
        <w:rPr>
          <w:bCs/>
          <w:sz w:val="24"/>
          <w:szCs w:val="24"/>
          <w:lang w:eastAsia="ar-SA"/>
        </w:rPr>
        <w:t>pārbaudi</w:t>
      </w:r>
      <w:proofErr w:type="spellEnd"/>
      <w:r w:rsidRPr="00570613">
        <w:rPr>
          <w:bCs/>
          <w:sz w:val="24"/>
          <w:szCs w:val="24"/>
          <w:lang w:eastAsia="ar-SA"/>
        </w:rPr>
        <w:t xml:space="preserve">, </w:t>
      </w:r>
      <w:proofErr w:type="spellStart"/>
      <w:r w:rsidRPr="00570613">
        <w:rPr>
          <w:bCs/>
          <w:sz w:val="24"/>
          <w:szCs w:val="24"/>
          <w:lang w:eastAsia="ar-SA"/>
        </w:rPr>
        <w:t>kā</w:t>
      </w:r>
      <w:proofErr w:type="spellEnd"/>
      <w:r w:rsidRPr="00570613">
        <w:rPr>
          <w:bCs/>
          <w:sz w:val="24"/>
          <w:szCs w:val="24"/>
          <w:lang w:eastAsia="ar-SA"/>
        </w:rPr>
        <w:t xml:space="preserve"> </w:t>
      </w:r>
      <w:proofErr w:type="spellStart"/>
      <w:r w:rsidRPr="00570613">
        <w:rPr>
          <w:bCs/>
          <w:sz w:val="24"/>
          <w:szCs w:val="24"/>
          <w:lang w:eastAsia="ar-SA"/>
        </w:rPr>
        <w:t>arī</w:t>
      </w:r>
      <w:proofErr w:type="spellEnd"/>
      <w:r w:rsidRPr="00570613">
        <w:rPr>
          <w:bCs/>
          <w:sz w:val="24"/>
          <w:szCs w:val="24"/>
          <w:lang w:eastAsia="ar-SA"/>
        </w:rPr>
        <w:t xml:space="preserve"> </w:t>
      </w:r>
      <w:proofErr w:type="spellStart"/>
      <w:r w:rsidRPr="00570613">
        <w:rPr>
          <w:bCs/>
          <w:sz w:val="24"/>
          <w:szCs w:val="24"/>
          <w:lang w:eastAsia="ar-SA"/>
        </w:rPr>
        <w:t>Komisija</w:t>
      </w:r>
      <w:proofErr w:type="spellEnd"/>
      <w:r w:rsidRPr="00570613">
        <w:rPr>
          <w:bCs/>
          <w:sz w:val="24"/>
          <w:szCs w:val="24"/>
          <w:lang w:eastAsia="ar-SA"/>
        </w:rPr>
        <w:t xml:space="preserve"> </w:t>
      </w:r>
      <w:proofErr w:type="spellStart"/>
      <w:r w:rsidRPr="00570613">
        <w:rPr>
          <w:sz w:val="24"/>
          <w:szCs w:val="24"/>
        </w:rPr>
        <w:t>veiks</w:t>
      </w:r>
      <w:proofErr w:type="spellEnd"/>
      <w:r w:rsidRPr="00570613">
        <w:rPr>
          <w:sz w:val="24"/>
          <w:szCs w:val="24"/>
        </w:rPr>
        <w:t xml:space="preserve"> </w:t>
      </w:r>
      <w:proofErr w:type="spellStart"/>
      <w:r w:rsidRPr="00570613">
        <w:rPr>
          <w:color w:val="000000"/>
          <w:sz w:val="24"/>
          <w:szCs w:val="24"/>
        </w:rPr>
        <w:t>uzticamības</w:t>
      </w:r>
      <w:proofErr w:type="spellEnd"/>
      <w:r w:rsidRPr="00570613">
        <w:rPr>
          <w:color w:val="000000"/>
          <w:sz w:val="24"/>
          <w:szCs w:val="24"/>
        </w:rPr>
        <w:t xml:space="preserve"> </w:t>
      </w:r>
      <w:proofErr w:type="spellStart"/>
      <w:r w:rsidRPr="00570613">
        <w:rPr>
          <w:color w:val="000000"/>
          <w:sz w:val="24"/>
          <w:szCs w:val="24"/>
        </w:rPr>
        <w:t>nodrošināšanai</w:t>
      </w:r>
      <w:proofErr w:type="spellEnd"/>
      <w:r w:rsidRPr="00570613">
        <w:rPr>
          <w:color w:val="000000"/>
          <w:sz w:val="24"/>
          <w:szCs w:val="24"/>
        </w:rPr>
        <w:t xml:space="preserve"> </w:t>
      </w:r>
      <w:proofErr w:type="spellStart"/>
      <w:r w:rsidRPr="00570613">
        <w:rPr>
          <w:color w:val="000000"/>
          <w:sz w:val="24"/>
          <w:szCs w:val="24"/>
        </w:rPr>
        <w:t>iesniegto</w:t>
      </w:r>
      <w:proofErr w:type="spellEnd"/>
      <w:r w:rsidRPr="00570613">
        <w:rPr>
          <w:color w:val="000000"/>
          <w:sz w:val="24"/>
          <w:szCs w:val="24"/>
        </w:rPr>
        <w:t xml:space="preserve"> </w:t>
      </w:r>
      <w:proofErr w:type="spellStart"/>
      <w:r w:rsidRPr="00570613">
        <w:rPr>
          <w:color w:val="000000"/>
          <w:sz w:val="24"/>
          <w:szCs w:val="24"/>
        </w:rPr>
        <w:t>pierādījumu</w:t>
      </w:r>
      <w:proofErr w:type="spellEnd"/>
      <w:r w:rsidRPr="00570613">
        <w:rPr>
          <w:color w:val="000000"/>
          <w:sz w:val="24"/>
          <w:szCs w:val="24"/>
        </w:rPr>
        <w:t xml:space="preserve"> </w:t>
      </w:r>
      <w:proofErr w:type="spellStart"/>
      <w:r w:rsidRPr="00570613">
        <w:rPr>
          <w:color w:val="000000"/>
          <w:sz w:val="24"/>
          <w:szCs w:val="24"/>
        </w:rPr>
        <w:t>vērtēšanu</w:t>
      </w:r>
      <w:proofErr w:type="spellEnd"/>
      <w:r w:rsidRPr="00570613">
        <w:rPr>
          <w:color w:val="000000"/>
          <w:sz w:val="24"/>
          <w:szCs w:val="24"/>
        </w:rPr>
        <w:t xml:space="preserve"> </w:t>
      </w:r>
      <w:r w:rsidRPr="00570613">
        <w:rPr>
          <w:rFonts w:eastAsia="TimesNewRoman,Bold"/>
          <w:bCs/>
          <w:color w:val="000000"/>
          <w:sz w:val="24"/>
          <w:szCs w:val="24"/>
        </w:rPr>
        <w:t xml:space="preserve">PIL </w:t>
      </w:r>
      <w:proofErr w:type="spellStart"/>
      <w:r w:rsidRPr="00570613">
        <w:rPr>
          <w:rFonts w:eastAsia="TimesNewRoman,Bold"/>
          <w:bCs/>
          <w:color w:val="000000"/>
          <w:sz w:val="24"/>
          <w:szCs w:val="24"/>
        </w:rPr>
        <w:t>noteiktajā</w:t>
      </w:r>
      <w:proofErr w:type="spellEnd"/>
      <w:r w:rsidRPr="00570613">
        <w:rPr>
          <w:rFonts w:eastAsia="TimesNewRoman,Bold"/>
          <w:bCs/>
          <w:color w:val="000000"/>
          <w:sz w:val="24"/>
          <w:szCs w:val="24"/>
        </w:rPr>
        <w:t xml:space="preserve"> </w:t>
      </w:r>
      <w:proofErr w:type="spellStart"/>
      <w:r w:rsidRPr="00570613">
        <w:rPr>
          <w:rFonts w:eastAsia="TimesNewRoman,Bold"/>
          <w:bCs/>
          <w:color w:val="000000"/>
          <w:sz w:val="24"/>
          <w:szCs w:val="24"/>
        </w:rPr>
        <w:t>kārtībā</w:t>
      </w:r>
      <w:proofErr w:type="spellEnd"/>
      <w:r w:rsidRPr="00570613">
        <w:rPr>
          <w:sz w:val="24"/>
          <w:szCs w:val="24"/>
        </w:rPr>
        <w:t>.</w:t>
      </w:r>
      <w:proofErr w:type="gramEnd"/>
    </w:p>
    <w:p w:rsidR="00CB424A" w:rsidRPr="00570613" w:rsidRDefault="00CB424A" w:rsidP="00B31D8F">
      <w:pPr>
        <w:tabs>
          <w:tab w:val="left" w:pos="1276"/>
          <w:tab w:val="left" w:pos="1560"/>
        </w:tabs>
        <w:ind w:left="567" w:hanging="567"/>
        <w:jc w:val="both"/>
        <w:rPr>
          <w:sz w:val="24"/>
          <w:szCs w:val="24"/>
        </w:rPr>
      </w:pPr>
      <w:r w:rsidRPr="00570613">
        <w:rPr>
          <w:sz w:val="24"/>
          <w:szCs w:val="24"/>
          <w:lang w:eastAsia="ar-SA"/>
        </w:rPr>
        <w:t xml:space="preserve">4.3. </w:t>
      </w:r>
      <w:proofErr w:type="spellStart"/>
      <w:proofErr w:type="gramStart"/>
      <w:r w:rsidRPr="00570613">
        <w:rPr>
          <w:b/>
          <w:sz w:val="24"/>
          <w:szCs w:val="24"/>
          <w:lang w:eastAsia="ar-SA"/>
        </w:rPr>
        <w:t>lēmums</w:t>
      </w:r>
      <w:proofErr w:type="spellEnd"/>
      <w:proofErr w:type="gramEnd"/>
      <w:r w:rsidRPr="00570613">
        <w:rPr>
          <w:b/>
          <w:sz w:val="24"/>
          <w:szCs w:val="24"/>
          <w:lang w:eastAsia="ar-SA"/>
        </w:rPr>
        <w:t xml:space="preserve">, </w:t>
      </w:r>
      <w:proofErr w:type="spellStart"/>
      <w:r w:rsidRPr="00570613">
        <w:rPr>
          <w:b/>
          <w:sz w:val="24"/>
          <w:szCs w:val="24"/>
          <w:lang w:eastAsia="ar-SA"/>
        </w:rPr>
        <w:t>ar</w:t>
      </w:r>
      <w:proofErr w:type="spellEnd"/>
      <w:r w:rsidRPr="00570613">
        <w:rPr>
          <w:b/>
          <w:sz w:val="24"/>
          <w:szCs w:val="24"/>
          <w:lang w:eastAsia="ar-SA"/>
        </w:rPr>
        <w:t xml:space="preserve"> </w:t>
      </w:r>
      <w:proofErr w:type="spellStart"/>
      <w:r w:rsidRPr="00570613">
        <w:rPr>
          <w:b/>
          <w:sz w:val="24"/>
          <w:szCs w:val="24"/>
          <w:lang w:eastAsia="ar-SA"/>
        </w:rPr>
        <w:t>kuru</w:t>
      </w:r>
      <w:proofErr w:type="spellEnd"/>
      <w:r w:rsidRPr="00570613">
        <w:rPr>
          <w:b/>
          <w:sz w:val="24"/>
          <w:szCs w:val="24"/>
          <w:lang w:eastAsia="ar-SA"/>
        </w:rPr>
        <w:t xml:space="preserve"> </w:t>
      </w:r>
      <w:proofErr w:type="spellStart"/>
      <w:r w:rsidRPr="00570613">
        <w:rPr>
          <w:b/>
          <w:sz w:val="24"/>
          <w:szCs w:val="24"/>
          <w:lang w:eastAsia="ar-SA"/>
        </w:rPr>
        <w:t>tiek</w:t>
      </w:r>
      <w:proofErr w:type="spellEnd"/>
      <w:r w:rsidRPr="00570613">
        <w:rPr>
          <w:b/>
          <w:sz w:val="24"/>
          <w:szCs w:val="24"/>
          <w:lang w:eastAsia="ar-SA"/>
        </w:rPr>
        <w:t xml:space="preserve"> </w:t>
      </w:r>
      <w:proofErr w:type="spellStart"/>
      <w:r w:rsidRPr="00570613">
        <w:rPr>
          <w:b/>
          <w:sz w:val="24"/>
          <w:szCs w:val="24"/>
          <w:lang w:eastAsia="ar-SA"/>
        </w:rPr>
        <w:t>noteikts</w:t>
      </w:r>
      <w:proofErr w:type="spellEnd"/>
      <w:r w:rsidRPr="00570613">
        <w:rPr>
          <w:b/>
          <w:sz w:val="24"/>
          <w:szCs w:val="24"/>
          <w:lang w:eastAsia="ar-SA"/>
        </w:rPr>
        <w:t xml:space="preserve"> </w:t>
      </w:r>
      <w:proofErr w:type="spellStart"/>
      <w:r w:rsidRPr="00570613">
        <w:rPr>
          <w:b/>
          <w:sz w:val="24"/>
          <w:szCs w:val="24"/>
          <w:lang w:eastAsia="ar-SA"/>
        </w:rPr>
        <w:t>uzvarētājs</w:t>
      </w:r>
      <w:proofErr w:type="spellEnd"/>
      <w:r w:rsidRPr="00570613">
        <w:rPr>
          <w:b/>
          <w:sz w:val="24"/>
          <w:szCs w:val="24"/>
          <w:lang w:eastAsia="ar-SA"/>
        </w:rPr>
        <w:t>.</w:t>
      </w:r>
      <w:r w:rsidRPr="00570613">
        <w:rPr>
          <w:sz w:val="24"/>
          <w:szCs w:val="24"/>
          <w:lang w:eastAsia="ar-SA"/>
        </w:rPr>
        <w:t xml:space="preserve"> </w:t>
      </w:r>
      <w:proofErr w:type="spellStart"/>
      <w:r w:rsidRPr="00570613">
        <w:rPr>
          <w:sz w:val="24"/>
          <w:szCs w:val="24"/>
          <w:lang w:eastAsia="ar-SA"/>
        </w:rPr>
        <w:t>Lēmumā</w:t>
      </w:r>
      <w:proofErr w:type="spellEnd"/>
      <w:r w:rsidRPr="00570613">
        <w:rPr>
          <w:sz w:val="24"/>
          <w:szCs w:val="24"/>
          <w:lang w:eastAsia="ar-SA"/>
        </w:rPr>
        <w:t xml:space="preserve">, </w:t>
      </w:r>
      <w:proofErr w:type="spellStart"/>
      <w:r w:rsidRPr="00570613">
        <w:rPr>
          <w:sz w:val="24"/>
          <w:szCs w:val="24"/>
          <w:lang w:eastAsia="ar-SA"/>
        </w:rPr>
        <w:t>ar</w:t>
      </w:r>
      <w:proofErr w:type="spellEnd"/>
      <w:r w:rsidRPr="00570613">
        <w:rPr>
          <w:sz w:val="24"/>
          <w:szCs w:val="24"/>
          <w:lang w:eastAsia="ar-SA"/>
        </w:rPr>
        <w:t xml:space="preserve"> </w:t>
      </w:r>
      <w:proofErr w:type="spellStart"/>
      <w:r w:rsidRPr="00570613">
        <w:rPr>
          <w:sz w:val="24"/>
          <w:szCs w:val="24"/>
          <w:lang w:eastAsia="ar-SA"/>
        </w:rPr>
        <w:t>kuru</w:t>
      </w:r>
      <w:proofErr w:type="spellEnd"/>
      <w:r w:rsidRPr="00570613">
        <w:rPr>
          <w:sz w:val="24"/>
          <w:szCs w:val="24"/>
          <w:lang w:eastAsia="ar-SA"/>
        </w:rPr>
        <w:t xml:space="preserve"> </w:t>
      </w:r>
      <w:proofErr w:type="spellStart"/>
      <w:r w:rsidRPr="00570613">
        <w:rPr>
          <w:sz w:val="24"/>
          <w:szCs w:val="24"/>
          <w:lang w:eastAsia="ar-SA"/>
        </w:rPr>
        <w:t>tiek</w:t>
      </w:r>
      <w:proofErr w:type="spellEnd"/>
      <w:r w:rsidRPr="00570613">
        <w:rPr>
          <w:sz w:val="24"/>
          <w:szCs w:val="24"/>
          <w:lang w:eastAsia="ar-SA"/>
        </w:rPr>
        <w:t xml:space="preserve"> </w:t>
      </w:r>
      <w:proofErr w:type="spellStart"/>
      <w:r w:rsidRPr="00570613">
        <w:rPr>
          <w:sz w:val="24"/>
          <w:szCs w:val="24"/>
          <w:lang w:eastAsia="ar-SA"/>
        </w:rPr>
        <w:t>noteikts</w:t>
      </w:r>
      <w:proofErr w:type="spellEnd"/>
      <w:r w:rsidR="00131345">
        <w:rPr>
          <w:sz w:val="24"/>
          <w:szCs w:val="24"/>
          <w:lang w:eastAsia="ar-SA"/>
        </w:rPr>
        <w:t xml:space="preserve"> </w:t>
      </w:r>
      <w:proofErr w:type="spellStart"/>
      <w:r w:rsidR="00131345">
        <w:rPr>
          <w:sz w:val="24"/>
          <w:szCs w:val="24"/>
          <w:lang w:eastAsia="ar-SA"/>
        </w:rPr>
        <w:t>uzvarētājs</w:t>
      </w:r>
      <w:proofErr w:type="spellEnd"/>
      <w:r w:rsidR="00131345">
        <w:rPr>
          <w:sz w:val="24"/>
          <w:szCs w:val="24"/>
          <w:lang w:eastAsia="ar-SA"/>
        </w:rPr>
        <w:t>,</w:t>
      </w:r>
      <w:r w:rsidRPr="00570613">
        <w:rPr>
          <w:sz w:val="24"/>
          <w:szCs w:val="24"/>
          <w:lang w:eastAsia="ar-SA"/>
        </w:rPr>
        <w:t xml:space="preserve"> </w:t>
      </w:r>
      <w:proofErr w:type="spellStart"/>
      <w:r w:rsidRPr="00570613">
        <w:rPr>
          <w:sz w:val="24"/>
          <w:szCs w:val="24"/>
          <w:lang w:eastAsia="ar-SA"/>
        </w:rPr>
        <w:t>K</w:t>
      </w:r>
      <w:r w:rsidRPr="00570613">
        <w:rPr>
          <w:sz w:val="24"/>
          <w:szCs w:val="24"/>
        </w:rPr>
        <w:t>omisija</w:t>
      </w:r>
      <w:proofErr w:type="spellEnd"/>
      <w:r w:rsidRPr="00570613">
        <w:rPr>
          <w:sz w:val="24"/>
          <w:szCs w:val="24"/>
          <w:lang w:eastAsia="ar-SA"/>
        </w:rPr>
        <w:t xml:space="preserve"> </w:t>
      </w:r>
      <w:proofErr w:type="spellStart"/>
      <w:r w:rsidRPr="00570613">
        <w:rPr>
          <w:sz w:val="24"/>
          <w:szCs w:val="24"/>
          <w:lang w:eastAsia="ar-SA"/>
        </w:rPr>
        <w:t>papildus</w:t>
      </w:r>
      <w:proofErr w:type="spellEnd"/>
      <w:r w:rsidRPr="00570613">
        <w:rPr>
          <w:sz w:val="24"/>
          <w:szCs w:val="24"/>
          <w:lang w:eastAsia="ar-SA"/>
        </w:rPr>
        <w:t xml:space="preserve"> </w:t>
      </w:r>
      <w:proofErr w:type="spellStart"/>
      <w:r w:rsidRPr="00570613">
        <w:rPr>
          <w:sz w:val="24"/>
          <w:szCs w:val="24"/>
          <w:lang w:eastAsia="ar-SA"/>
        </w:rPr>
        <w:t>norāda</w:t>
      </w:r>
      <w:proofErr w:type="spellEnd"/>
      <w:r w:rsidRPr="00570613">
        <w:rPr>
          <w:sz w:val="24"/>
          <w:szCs w:val="24"/>
          <w:lang w:eastAsia="ar-SA"/>
        </w:rPr>
        <w:t xml:space="preserve"> </w:t>
      </w:r>
      <w:proofErr w:type="spellStart"/>
      <w:r w:rsidRPr="00570613">
        <w:rPr>
          <w:sz w:val="24"/>
          <w:szCs w:val="24"/>
          <w:lang w:eastAsia="ar-SA"/>
        </w:rPr>
        <w:t>visus</w:t>
      </w:r>
      <w:proofErr w:type="spellEnd"/>
      <w:r w:rsidRPr="00570613">
        <w:rPr>
          <w:sz w:val="24"/>
          <w:szCs w:val="24"/>
          <w:lang w:eastAsia="ar-SA"/>
        </w:rPr>
        <w:t xml:space="preserve"> </w:t>
      </w:r>
      <w:proofErr w:type="spellStart"/>
      <w:r w:rsidRPr="00570613">
        <w:rPr>
          <w:sz w:val="24"/>
          <w:szCs w:val="24"/>
          <w:lang w:eastAsia="ar-SA"/>
        </w:rPr>
        <w:t>noraidītos</w:t>
      </w:r>
      <w:proofErr w:type="spellEnd"/>
      <w:r w:rsidRPr="00570613">
        <w:rPr>
          <w:sz w:val="24"/>
          <w:szCs w:val="24"/>
          <w:lang w:eastAsia="ar-SA"/>
        </w:rPr>
        <w:t xml:space="preserve"> </w:t>
      </w:r>
      <w:proofErr w:type="spellStart"/>
      <w:r w:rsidRPr="00570613">
        <w:rPr>
          <w:sz w:val="24"/>
          <w:szCs w:val="24"/>
          <w:lang w:eastAsia="ar-SA"/>
        </w:rPr>
        <w:t>pretendentus</w:t>
      </w:r>
      <w:proofErr w:type="spellEnd"/>
      <w:r w:rsidRPr="00570613">
        <w:rPr>
          <w:sz w:val="24"/>
          <w:szCs w:val="24"/>
          <w:lang w:eastAsia="ar-SA"/>
        </w:rPr>
        <w:t xml:space="preserve"> </w:t>
      </w:r>
      <w:proofErr w:type="gramStart"/>
      <w:r w:rsidRPr="00570613">
        <w:rPr>
          <w:sz w:val="24"/>
          <w:szCs w:val="24"/>
          <w:lang w:eastAsia="ar-SA"/>
        </w:rPr>
        <w:t>un</w:t>
      </w:r>
      <w:proofErr w:type="gramEnd"/>
      <w:r w:rsidRPr="00570613">
        <w:rPr>
          <w:sz w:val="24"/>
          <w:szCs w:val="24"/>
          <w:lang w:eastAsia="ar-SA"/>
        </w:rPr>
        <w:t xml:space="preserve"> to </w:t>
      </w:r>
      <w:proofErr w:type="spellStart"/>
      <w:r w:rsidRPr="00570613">
        <w:rPr>
          <w:sz w:val="24"/>
          <w:szCs w:val="24"/>
          <w:lang w:eastAsia="ar-SA"/>
        </w:rPr>
        <w:t>noraidīšanas</w:t>
      </w:r>
      <w:proofErr w:type="spellEnd"/>
      <w:r w:rsidRPr="00570613">
        <w:rPr>
          <w:sz w:val="24"/>
          <w:szCs w:val="24"/>
          <w:lang w:eastAsia="ar-SA"/>
        </w:rPr>
        <w:t xml:space="preserve"> </w:t>
      </w:r>
      <w:proofErr w:type="spellStart"/>
      <w:r w:rsidRPr="00570613">
        <w:rPr>
          <w:sz w:val="24"/>
          <w:szCs w:val="24"/>
          <w:lang w:eastAsia="ar-SA"/>
        </w:rPr>
        <w:t>iemeslus</w:t>
      </w:r>
      <w:proofErr w:type="spellEnd"/>
      <w:r w:rsidRPr="00570613">
        <w:rPr>
          <w:sz w:val="24"/>
          <w:szCs w:val="24"/>
          <w:lang w:eastAsia="ar-SA"/>
        </w:rPr>
        <w:t xml:space="preserve">, </w:t>
      </w:r>
      <w:proofErr w:type="spellStart"/>
      <w:r w:rsidRPr="00570613">
        <w:rPr>
          <w:sz w:val="24"/>
          <w:szCs w:val="24"/>
          <w:lang w:eastAsia="ar-SA"/>
        </w:rPr>
        <w:t>visu</w:t>
      </w:r>
      <w:proofErr w:type="spellEnd"/>
      <w:r w:rsidRPr="00570613">
        <w:rPr>
          <w:sz w:val="24"/>
          <w:szCs w:val="24"/>
          <w:lang w:eastAsia="ar-SA"/>
        </w:rPr>
        <w:t xml:space="preserve"> </w:t>
      </w:r>
      <w:proofErr w:type="spellStart"/>
      <w:r w:rsidRPr="00570613">
        <w:rPr>
          <w:sz w:val="24"/>
          <w:szCs w:val="24"/>
          <w:lang w:eastAsia="ar-SA"/>
        </w:rPr>
        <w:t>pretendentu</w:t>
      </w:r>
      <w:proofErr w:type="spellEnd"/>
      <w:r w:rsidRPr="00570613">
        <w:rPr>
          <w:sz w:val="24"/>
          <w:szCs w:val="24"/>
          <w:lang w:eastAsia="ar-SA"/>
        </w:rPr>
        <w:t xml:space="preserve"> </w:t>
      </w:r>
      <w:proofErr w:type="spellStart"/>
      <w:r w:rsidRPr="00570613">
        <w:rPr>
          <w:sz w:val="24"/>
          <w:szCs w:val="24"/>
          <w:lang w:eastAsia="ar-SA"/>
        </w:rPr>
        <w:t>piedāvātās</w:t>
      </w:r>
      <w:proofErr w:type="spellEnd"/>
      <w:r w:rsidRPr="00570613">
        <w:rPr>
          <w:sz w:val="24"/>
          <w:szCs w:val="24"/>
          <w:lang w:eastAsia="ar-SA"/>
        </w:rPr>
        <w:t xml:space="preserve"> </w:t>
      </w:r>
      <w:proofErr w:type="spellStart"/>
      <w:r w:rsidRPr="00570613">
        <w:rPr>
          <w:sz w:val="24"/>
          <w:szCs w:val="24"/>
          <w:lang w:eastAsia="ar-SA"/>
        </w:rPr>
        <w:t>līgumcenas</w:t>
      </w:r>
      <w:proofErr w:type="spellEnd"/>
      <w:r w:rsidRPr="00570613">
        <w:rPr>
          <w:sz w:val="24"/>
          <w:szCs w:val="24"/>
          <w:lang w:eastAsia="ar-SA"/>
        </w:rPr>
        <w:t xml:space="preserve"> un par </w:t>
      </w:r>
      <w:proofErr w:type="spellStart"/>
      <w:r w:rsidRPr="00570613">
        <w:rPr>
          <w:sz w:val="24"/>
          <w:szCs w:val="24"/>
          <w:lang w:eastAsia="ar-SA"/>
        </w:rPr>
        <w:t>uzvarētāju</w:t>
      </w:r>
      <w:proofErr w:type="spellEnd"/>
      <w:r w:rsidRPr="00570613">
        <w:rPr>
          <w:sz w:val="24"/>
          <w:szCs w:val="24"/>
          <w:lang w:eastAsia="ar-SA"/>
        </w:rPr>
        <w:t xml:space="preserve"> </w:t>
      </w:r>
      <w:proofErr w:type="spellStart"/>
      <w:r w:rsidRPr="00570613">
        <w:rPr>
          <w:sz w:val="24"/>
          <w:szCs w:val="24"/>
          <w:lang w:eastAsia="ar-SA"/>
        </w:rPr>
        <w:t>noteiktā</w:t>
      </w:r>
      <w:proofErr w:type="spellEnd"/>
      <w:r w:rsidRPr="00570613">
        <w:rPr>
          <w:sz w:val="24"/>
          <w:szCs w:val="24"/>
          <w:lang w:eastAsia="ar-SA"/>
        </w:rPr>
        <w:t xml:space="preserve"> </w:t>
      </w:r>
      <w:proofErr w:type="spellStart"/>
      <w:r w:rsidRPr="00570613">
        <w:rPr>
          <w:sz w:val="24"/>
          <w:szCs w:val="24"/>
          <w:lang w:eastAsia="ar-SA"/>
        </w:rPr>
        <w:t>pretendenta</w:t>
      </w:r>
      <w:proofErr w:type="spellEnd"/>
      <w:r w:rsidRPr="00570613">
        <w:rPr>
          <w:sz w:val="24"/>
          <w:szCs w:val="24"/>
          <w:lang w:eastAsia="ar-SA"/>
        </w:rPr>
        <w:t xml:space="preserve"> </w:t>
      </w:r>
      <w:proofErr w:type="spellStart"/>
      <w:r w:rsidRPr="00570613">
        <w:rPr>
          <w:sz w:val="24"/>
          <w:szCs w:val="24"/>
          <w:lang w:eastAsia="ar-SA"/>
        </w:rPr>
        <w:t>salīdzinošās</w:t>
      </w:r>
      <w:proofErr w:type="spellEnd"/>
      <w:r w:rsidRPr="00570613">
        <w:rPr>
          <w:sz w:val="24"/>
          <w:szCs w:val="24"/>
          <w:lang w:eastAsia="ar-SA"/>
        </w:rPr>
        <w:t xml:space="preserve"> </w:t>
      </w:r>
      <w:proofErr w:type="spellStart"/>
      <w:r w:rsidRPr="00570613">
        <w:rPr>
          <w:sz w:val="24"/>
          <w:szCs w:val="24"/>
          <w:lang w:eastAsia="ar-SA"/>
        </w:rPr>
        <w:t>priekšrocības</w:t>
      </w:r>
      <w:proofErr w:type="spellEnd"/>
      <w:r w:rsidRPr="00570613">
        <w:rPr>
          <w:sz w:val="24"/>
          <w:szCs w:val="24"/>
          <w:lang w:eastAsia="ar-SA"/>
        </w:rPr>
        <w:t xml:space="preserve">. </w:t>
      </w:r>
    </w:p>
    <w:p w:rsidR="00CB424A" w:rsidRPr="00570613" w:rsidRDefault="00CB424A" w:rsidP="00B31D8F">
      <w:pPr>
        <w:tabs>
          <w:tab w:val="left" w:pos="1276"/>
        </w:tabs>
        <w:ind w:left="567" w:hanging="567"/>
        <w:jc w:val="both"/>
        <w:rPr>
          <w:sz w:val="24"/>
          <w:szCs w:val="24"/>
        </w:rPr>
      </w:pPr>
      <w:r w:rsidRPr="00570613">
        <w:rPr>
          <w:sz w:val="24"/>
          <w:szCs w:val="24"/>
        </w:rPr>
        <w:t xml:space="preserve">4.4. </w:t>
      </w:r>
      <w:proofErr w:type="spellStart"/>
      <w:r w:rsidRPr="00570613">
        <w:rPr>
          <w:sz w:val="24"/>
          <w:szCs w:val="24"/>
        </w:rPr>
        <w:t>Līguma</w:t>
      </w:r>
      <w:proofErr w:type="spellEnd"/>
      <w:r w:rsidRPr="00570613">
        <w:rPr>
          <w:sz w:val="24"/>
          <w:szCs w:val="24"/>
        </w:rPr>
        <w:t xml:space="preserve"> </w:t>
      </w:r>
      <w:proofErr w:type="spellStart"/>
      <w:r w:rsidRPr="00570613">
        <w:rPr>
          <w:sz w:val="24"/>
          <w:szCs w:val="24"/>
        </w:rPr>
        <w:t>slēgšanas</w:t>
      </w:r>
      <w:proofErr w:type="spellEnd"/>
      <w:r w:rsidRPr="00570613">
        <w:rPr>
          <w:sz w:val="24"/>
          <w:szCs w:val="24"/>
        </w:rPr>
        <w:t xml:space="preserve"> </w:t>
      </w:r>
      <w:proofErr w:type="spellStart"/>
      <w:r w:rsidRPr="00570613">
        <w:rPr>
          <w:sz w:val="24"/>
          <w:szCs w:val="24"/>
        </w:rPr>
        <w:t>tiesības</w:t>
      </w:r>
      <w:proofErr w:type="spellEnd"/>
      <w:r w:rsidRPr="00570613">
        <w:rPr>
          <w:sz w:val="24"/>
          <w:szCs w:val="24"/>
        </w:rPr>
        <w:t xml:space="preserve"> </w:t>
      </w:r>
      <w:proofErr w:type="spellStart"/>
      <w:r w:rsidRPr="00570613">
        <w:rPr>
          <w:sz w:val="24"/>
          <w:szCs w:val="24"/>
        </w:rPr>
        <w:t>tiek</w:t>
      </w:r>
      <w:proofErr w:type="spellEnd"/>
      <w:r w:rsidRPr="00570613">
        <w:rPr>
          <w:sz w:val="24"/>
          <w:szCs w:val="24"/>
        </w:rPr>
        <w:t xml:space="preserve"> </w:t>
      </w:r>
      <w:proofErr w:type="spellStart"/>
      <w:r w:rsidRPr="00570613">
        <w:rPr>
          <w:sz w:val="24"/>
          <w:szCs w:val="24"/>
        </w:rPr>
        <w:t>piešķirtas</w:t>
      </w:r>
      <w:proofErr w:type="spellEnd"/>
      <w:r w:rsidRPr="00570613">
        <w:rPr>
          <w:sz w:val="24"/>
          <w:szCs w:val="24"/>
        </w:rPr>
        <w:t xml:space="preserve"> </w:t>
      </w:r>
      <w:proofErr w:type="spellStart"/>
      <w:r w:rsidRPr="00570613">
        <w:rPr>
          <w:sz w:val="24"/>
          <w:szCs w:val="24"/>
        </w:rPr>
        <w:t>pretendentam</w:t>
      </w:r>
      <w:proofErr w:type="spellEnd"/>
      <w:r w:rsidRPr="00570613">
        <w:rPr>
          <w:sz w:val="24"/>
          <w:szCs w:val="24"/>
        </w:rPr>
        <w:t xml:space="preserve">, </w:t>
      </w:r>
      <w:proofErr w:type="spellStart"/>
      <w:r w:rsidRPr="00570613">
        <w:rPr>
          <w:sz w:val="24"/>
          <w:szCs w:val="24"/>
        </w:rPr>
        <w:t>kurš</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iesniedzis</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prasībām</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Tehniskai</w:t>
      </w:r>
      <w:proofErr w:type="spellEnd"/>
      <w:r w:rsidRPr="00570613">
        <w:rPr>
          <w:sz w:val="24"/>
          <w:szCs w:val="24"/>
        </w:rPr>
        <w:t xml:space="preserve"> </w:t>
      </w:r>
      <w:proofErr w:type="spellStart"/>
      <w:r w:rsidRPr="00570613">
        <w:rPr>
          <w:sz w:val="24"/>
          <w:szCs w:val="24"/>
        </w:rPr>
        <w:t>specifikācijai</w:t>
      </w:r>
      <w:proofErr w:type="spellEnd"/>
      <w:r w:rsidRPr="00570613">
        <w:rPr>
          <w:sz w:val="24"/>
          <w:szCs w:val="24"/>
        </w:rPr>
        <w:t xml:space="preserve"> </w:t>
      </w:r>
      <w:proofErr w:type="spellStart"/>
      <w:r w:rsidRPr="00570613">
        <w:rPr>
          <w:sz w:val="24"/>
          <w:szCs w:val="24"/>
        </w:rPr>
        <w:t>a</w:t>
      </w:r>
      <w:r w:rsidR="00131345">
        <w:rPr>
          <w:sz w:val="24"/>
          <w:szCs w:val="24"/>
        </w:rPr>
        <w:t>tbilstošu</w:t>
      </w:r>
      <w:proofErr w:type="spellEnd"/>
      <w:r w:rsidR="00131345">
        <w:rPr>
          <w:sz w:val="24"/>
          <w:szCs w:val="24"/>
        </w:rPr>
        <w:t xml:space="preserve"> </w:t>
      </w:r>
      <w:proofErr w:type="spellStart"/>
      <w:r w:rsidR="00131345">
        <w:rPr>
          <w:sz w:val="24"/>
          <w:szCs w:val="24"/>
        </w:rPr>
        <w:t>piedāvājumu</w:t>
      </w:r>
      <w:proofErr w:type="spellEnd"/>
      <w:r w:rsidR="00131345">
        <w:rPr>
          <w:sz w:val="24"/>
          <w:szCs w:val="24"/>
        </w:rPr>
        <w:t xml:space="preserve"> </w:t>
      </w:r>
      <w:proofErr w:type="spellStart"/>
      <w:r w:rsidR="00131345">
        <w:rPr>
          <w:sz w:val="24"/>
          <w:szCs w:val="24"/>
        </w:rPr>
        <w:t>ar</w:t>
      </w:r>
      <w:proofErr w:type="spellEnd"/>
      <w:r w:rsidR="00131345">
        <w:rPr>
          <w:sz w:val="24"/>
          <w:szCs w:val="24"/>
        </w:rPr>
        <w:t xml:space="preserve"> </w:t>
      </w:r>
      <w:proofErr w:type="spellStart"/>
      <w:r w:rsidR="00131345">
        <w:rPr>
          <w:sz w:val="24"/>
          <w:szCs w:val="24"/>
        </w:rPr>
        <w:t>viszemā</w:t>
      </w:r>
      <w:r w:rsidRPr="00570613">
        <w:rPr>
          <w:sz w:val="24"/>
          <w:szCs w:val="24"/>
        </w:rPr>
        <w:t>ko</w:t>
      </w:r>
      <w:proofErr w:type="spellEnd"/>
      <w:r w:rsidRPr="00570613">
        <w:rPr>
          <w:sz w:val="24"/>
          <w:szCs w:val="24"/>
        </w:rPr>
        <w:t xml:space="preserve"> </w:t>
      </w:r>
      <w:proofErr w:type="spellStart"/>
      <w:r w:rsidRPr="00570613">
        <w:rPr>
          <w:sz w:val="24"/>
          <w:szCs w:val="24"/>
        </w:rPr>
        <w:t>cenu</w:t>
      </w:r>
      <w:proofErr w:type="spellEnd"/>
      <w:r w:rsidRPr="00570613">
        <w:rPr>
          <w:sz w:val="24"/>
          <w:szCs w:val="24"/>
        </w:rPr>
        <w:t>.</w:t>
      </w:r>
    </w:p>
    <w:p w:rsidR="00CB424A" w:rsidRPr="00570613" w:rsidRDefault="00CB424A" w:rsidP="00B31D8F">
      <w:pPr>
        <w:tabs>
          <w:tab w:val="left" w:pos="1276"/>
        </w:tabs>
        <w:ind w:left="567" w:hanging="567"/>
        <w:jc w:val="both"/>
        <w:rPr>
          <w:sz w:val="24"/>
          <w:szCs w:val="24"/>
        </w:rPr>
      </w:pPr>
      <w:r w:rsidRPr="00570613">
        <w:rPr>
          <w:sz w:val="24"/>
          <w:szCs w:val="24"/>
        </w:rPr>
        <w:t xml:space="preserve">4.5.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rezultātā</w:t>
      </w:r>
      <w:proofErr w:type="spellEnd"/>
      <w:r w:rsidRPr="00570613">
        <w:rPr>
          <w:sz w:val="24"/>
          <w:szCs w:val="24"/>
        </w:rPr>
        <w:t xml:space="preserve"> </w:t>
      </w:r>
      <w:proofErr w:type="spellStart"/>
      <w:r w:rsidRPr="00570613">
        <w:rPr>
          <w:sz w:val="24"/>
          <w:szCs w:val="24"/>
        </w:rPr>
        <w:t>līguma</w:t>
      </w:r>
      <w:proofErr w:type="spellEnd"/>
      <w:r w:rsidRPr="00570613">
        <w:rPr>
          <w:sz w:val="24"/>
          <w:szCs w:val="24"/>
        </w:rPr>
        <w:t xml:space="preserve"> </w:t>
      </w:r>
      <w:proofErr w:type="spellStart"/>
      <w:r w:rsidRPr="00570613">
        <w:rPr>
          <w:sz w:val="24"/>
          <w:szCs w:val="24"/>
        </w:rPr>
        <w:t>slēgšanas</w:t>
      </w:r>
      <w:proofErr w:type="spellEnd"/>
      <w:r w:rsidRPr="00570613">
        <w:rPr>
          <w:sz w:val="24"/>
          <w:szCs w:val="24"/>
        </w:rPr>
        <w:t xml:space="preserve"> </w:t>
      </w:r>
      <w:proofErr w:type="spellStart"/>
      <w:r w:rsidRPr="00570613">
        <w:rPr>
          <w:sz w:val="24"/>
          <w:szCs w:val="24"/>
        </w:rPr>
        <w:t>tiesības</w:t>
      </w:r>
      <w:proofErr w:type="spellEnd"/>
      <w:r w:rsidRPr="00570613">
        <w:rPr>
          <w:sz w:val="24"/>
          <w:szCs w:val="24"/>
        </w:rPr>
        <w:t xml:space="preserve"> </w:t>
      </w:r>
      <w:proofErr w:type="spellStart"/>
      <w:r w:rsidRPr="00570613">
        <w:rPr>
          <w:sz w:val="24"/>
          <w:szCs w:val="24"/>
        </w:rPr>
        <w:t>ieguvušo</w:t>
      </w:r>
      <w:proofErr w:type="spellEnd"/>
      <w:r w:rsidRPr="00570613">
        <w:rPr>
          <w:sz w:val="24"/>
          <w:szCs w:val="24"/>
        </w:rPr>
        <w:t xml:space="preserve"> </w:t>
      </w:r>
      <w:proofErr w:type="spellStart"/>
      <w:r w:rsidRPr="00570613">
        <w:rPr>
          <w:sz w:val="24"/>
          <w:szCs w:val="24"/>
        </w:rPr>
        <w:t>pretendentu</w:t>
      </w:r>
      <w:proofErr w:type="spellEnd"/>
      <w:r w:rsidRPr="00570613">
        <w:rPr>
          <w:sz w:val="24"/>
          <w:szCs w:val="24"/>
        </w:rPr>
        <w:t xml:space="preserve"> </w:t>
      </w:r>
      <w:r w:rsidRPr="00570613">
        <w:rPr>
          <w:b/>
          <w:sz w:val="24"/>
          <w:szCs w:val="24"/>
        </w:rPr>
        <w:t xml:space="preserve">SIA </w:t>
      </w:r>
      <w:r w:rsidR="00B31D8F" w:rsidRPr="00570613">
        <w:rPr>
          <w:b/>
          <w:sz w:val="24"/>
          <w:szCs w:val="24"/>
        </w:rPr>
        <w:t>“</w:t>
      </w:r>
      <w:proofErr w:type="spellStart"/>
      <w:r w:rsidR="00B31D8F" w:rsidRPr="00570613">
        <w:rPr>
          <w:b/>
          <w:sz w:val="24"/>
          <w:szCs w:val="24"/>
        </w:rPr>
        <w:t>Ludzas</w:t>
      </w:r>
      <w:proofErr w:type="spellEnd"/>
      <w:r w:rsidR="00B31D8F" w:rsidRPr="00570613">
        <w:rPr>
          <w:b/>
          <w:sz w:val="24"/>
          <w:szCs w:val="24"/>
        </w:rPr>
        <w:t xml:space="preserve"> </w:t>
      </w:r>
      <w:proofErr w:type="spellStart"/>
      <w:r w:rsidR="00B31D8F" w:rsidRPr="00570613">
        <w:rPr>
          <w:b/>
          <w:sz w:val="24"/>
          <w:szCs w:val="24"/>
        </w:rPr>
        <w:t>medicīnas</w:t>
      </w:r>
      <w:proofErr w:type="spellEnd"/>
      <w:r w:rsidR="00B31D8F" w:rsidRPr="00570613">
        <w:rPr>
          <w:b/>
          <w:sz w:val="24"/>
          <w:szCs w:val="24"/>
        </w:rPr>
        <w:t xml:space="preserve"> </w:t>
      </w:r>
      <w:proofErr w:type="spellStart"/>
      <w:r w:rsidR="00B31D8F" w:rsidRPr="00570613">
        <w:rPr>
          <w:b/>
          <w:sz w:val="24"/>
          <w:szCs w:val="24"/>
        </w:rPr>
        <w:t>centrs</w:t>
      </w:r>
      <w:proofErr w:type="spellEnd"/>
      <w:r w:rsidR="00B31D8F" w:rsidRPr="00570613">
        <w:rPr>
          <w:b/>
          <w:sz w:val="24"/>
          <w:szCs w:val="24"/>
        </w:rPr>
        <w:t xml:space="preserve">” </w:t>
      </w:r>
      <w:proofErr w:type="spellStart"/>
      <w:r w:rsidR="00B31D8F" w:rsidRPr="00570613">
        <w:rPr>
          <w:b/>
          <w:sz w:val="24"/>
          <w:szCs w:val="24"/>
        </w:rPr>
        <w:t>slēgs</w:t>
      </w:r>
      <w:proofErr w:type="spellEnd"/>
      <w:r w:rsidRPr="00570613">
        <w:rPr>
          <w:b/>
          <w:sz w:val="24"/>
          <w:szCs w:val="24"/>
        </w:rPr>
        <w:t xml:space="preserve"> </w:t>
      </w:r>
      <w:proofErr w:type="spellStart"/>
      <w:r w:rsidRPr="00570613">
        <w:rPr>
          <w:b/>
          <w:sz w:val="24"/>
          <w:szCs w:val="24"/>
        </w:rPr>
        <w:t>līgumu</w:t>
      </w:r>
      <w:proofErr w:type="spellEnd"/>
      <w:r w:rsidR="00B31D8F" w:rsidRPr="00570613">
        <w:rPr>
          <w:b/>
          <w:sz w:val="24"/>
          <w:szCs w:val="24"/>
        </w:rPr>
        <w:t xml:space="preserve"> par </w:t>
      </w:r>
      <w:proofErr w:type="spellStart"/>
      <w:r w:rsidR="00B31D8F" w:rsidRPr="00570613">
        <w:rPr>
          <w:b/>
          <w:sz w:val="24"/>
          <w:szCs w:val="24"/>
        </w:rPr>
        <w:t>malkas</w:t>
      </w:r>
      <w:proofErr w:type="spellEnd"/>
      <w:r w:rsidR="00B31D8F" w:rsidRPr="00570613">
        <w:rPr>
          <w:b/>
          <w:sz w:val="24"/>
          <w:szCs w:val="24"/>
        </w:rPr>
        <w:t xml:space="preserve"> </w:t>
      </w:r>
      <w:proofErr w:type="spellStart"/>
      <w:r w:rsidR="00B31D8F" w:rsidRPr="00570613">
        <w:rPr>
          <w:b/>
          <w:sz w:val="24"/>
          <w:szCs w:val="24"/>
        </w:rPr>
        <w:t>piegādi</w:t>
      </w:r>
      <w:proofErr w:type="spellEnd"/>
      <w:r w:rsidRPr="00570613">
        <w:rPr>
          <w:b/>
          <w:sz w:val="24"/>
          <w:szCs w:val="24"/>
        </w:rPr>
        <w:t xml:space="preserve"> </w:t>
      </w:r>
      <w:proofErr w:type="spellStart"/>
      <w:r w:rsidRPr="00570613">
        <w:rPr>
          <w:sz w:val="24"/>
          <w:szCs w:val="24"/>
        </w:rPr>
        <w:t>saskaņā</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iepirkumā</w:t>
      </w:r>
      <w:proofErr w:type="spellEnd"/>
      <w:r w:rsidRPr="00570613">
        <w:rPr>
          <w:sz w:val="24"/>
          <w:szCs w:val="24"/>
        </w:rPr>
        <w:t xml:space="preserve"> </w:t>
      </w:r>
      <w:proofErr w:type="spellStart"/>
      <w:r w:rsidRPr="00570613">
        <w:rPr>
          <w:sz w:val="24"/>
          <w:szCs w:val="24"/>
        </w:rPr>
        <w:t>iesniegto</w:t>
      </w:r>
      <w:proofErr w:type="spellEnd"/>
      <w:r w:rsidRPr="00570613">
        <w:rPr>
          <w:sz w:val="24"/>
          <w:szCs w:val="24"/>
        </w:rPr>
        <w:t xml:space="preserve"> </w:t>
      </w:r>
      <w:proofErr w:type="spellStart"/>
      <w:r w:rsidRPr="00570613">
        <w:rPr>
          <w:sz w:val="24"/>
          <w:szCs w:val="24"/>
        </w:rPr>
        <w:t>pretendenta</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w:t>
      </w:r>
    </w:p>
    <w:p w:rsidR="00CB424A" w:rsidRPr="00570613" w:rsidRDefault="00CB424A" w:rsidP="00CB424A">
      <w:pPr>
        <w:jc w:val="both"/>
        <w:rPr>
          <w:sz w:val="24"/>
          <w:szCs w:val="24"/>
        </w:rPr>
      </w:pPr>
    </w:p>
    <w:p w:rsidR="00CB424A" w:rsidRPr="00570613" w:rsidRDefault="00CB424A" w:rsidP="00CB424A">
      <w:pPr>
        <w:jc w:val="both"/>
        <w:rPr>
          <w:b/>
          <w:sz w:val="24"/>
          <w:szCs w:val="24"/>
        </w:rPr>
      </w:pPr>
      <w:r w:rsidRPr="00570613">
        <w:rPr>
          <w:sz w:val="24"/>
          <w:szCs w:val="24"/>
        </w:rPr>
        <w:t xml:space="preserve">4.6. </w:t>
      </w:r>
      <w:proofErr w:type="spellStart"/>
      <w:r w:rsidRPr="00570613">
        <w:rPr>
          <w:b/>
          <w:sz w:val="24"/>
          <w:szCs w:val="24"/>
        </w:rPr>
        <w:t>Pretendentiem</w:t>
      </w:r>
      <w:proofErr w:type="spellEnd"/>
      <w:r w:rsidRPr="00570613">
        <w:rPr>
          <w:b/>
          <w:sz w:val="24"/>
          <w:szCs w:val="24"/>
        </w:rPr>
        <w:t xml:space="preserve"> </w:t>
      </w:r>
      <w:proofErr w:type="spellStart"/>
      <w:r w:rsidRPr="00570613">
        <w:rPr>
          <w:b/>
          <w:sz w:val="24"/>
          <w:szCs w:val="24"/>
        </w:rPr>
        <w:t>izvirzītās</w:t>
      </w:r>
      <w:proofErr w:type="spellEnd"/>
      <w:r w:rsidRPr="00570613">
        <w:rPr>
          <w:b/>
          <w:sz w:val="24"/>
          <w:szCs w:val="24"/>
        </w:rPr>
        <w:t xml:space="preserve"> </w:t>
      </w:r>
      <w:proofErr w:type="spellStart"/>
      <w:r w:rsidRPr="00570613">
        <w:rPr>
          <w:b/>
          <w:sz w:val="24"/>
          <w:szCs w:val="24"/>
        </w:rPr>
        <w:t>prasības</w:t>
      </w:r>
      <w:proofErr w:type="spellEnd"/>
      <w:r w:rsidRPr="00570613">
        <w:rPr>
          <w:b/>
          <w:sz w:val="24"/>
          <w:szCs w:val="24"/>
        </w:rPr>
        <w:t>:</w:t>
      </w:r>
    </w:p>
    <w:p w:rsidR="00CB424A" w:rsidRPr="00570613" w:rsidRDefault="00CB424A" w:rsidP="00B31D8F">
      <w:pPr>
        <w:ind w:left="709" w:hanging="709"/>
        <w:jc w:val="both"/>
        <w:rPr>
          <w:sz w:val="24"/>
          <w:szCs w:val="24"/>
        </w:rPr>
      </w:pPr>
      <w:r w:rsidRPr="00570613">
        <w:rPr>
          <w:sz w:val="24"/>
          <w:szCs w:val="24"/>
        </w:rPr>
        <w:t xml:space="preserve">4.6.1. </w:t>
      </w:r>
      <w:proofErr w:type="spellStart"/>
      <w:r w:rsidRPr="00570613">
        <w:rPr>
          <w:sz w:val="24"/>
          <w:szCs w:val="24"/>
        </w:rPr>
        <w:t>Pretendents</w:t>
      </w:r>
      <w:proofErr w:type="spellEnd"/>
      <w:r w:rsidRPr="00570613">
        <w:rPr>
          <w:sz w:val="24"/>
          <w:szCs w:val="24"/>
        </w:rPr>
        <w:t xml:space="preserve"> </w:t>
      </w:r>
      <w:proofErr w:type="spellStart"/>
      <w:r w:rsidRPr="00570613">
        <w:rPr>
          <w:sz w:val="24"/>
          <w:szCs w:val="24"/>
        </w:rPr>
        <w:t>nodrošina</w:t>
      </w:r>
      <w:proofErr w:type="spellEnd"/>
      <w:r w:rsidRPr="00570613">
        <w:rPr>
          <w:sz w:val="24"/>
          <w:szCs w:val="24"/>
        </w:rPr>
        <w:t xml:space="preserve"> </w:t>
      </w:r>
      <w:proofErr w:type="spellStart"/>
      <w:r w:rsidRPr="00570613">
        <w:rPr>
          <w:sz w:val="24"/>
          <w:szCs w:val="24"/>
        </w:rPr>
        <w:t>pasūtītājam</w:t>
      </w:r>
      <w:proofErr w:type="spellEnd"/>
      <w:r w:rsidRPr="00570613">
        <w:rPr>
          <w:sz w:val="24"/>
          <w:szCs w:val="24"/>
        </w:rPr>
        <w:t xml:space="preserve"> </w:t>
      </w:r>
      <w:proofErr w:type="spellStart"/>
      <w:r w:rsidRPr="00570613">
        <w:rPr>
          <w:sz w:val="24"/>
          <w:szCs w:val="24"/>
        </w:rPr>
        <w:t>iespēju</w:t>
      </w:r>
      <w:proofErr w:type="spellEnd"/>
      <w:r w:rsidRPr="00570613">
        <w:rPr>
          <w:sz w:val="24"/>
          <w:szCs w:val="24"/>
        </w:rPr>
        <w:t xml:space="preserve"> </w:t>
      </w:r>
      <w:proofErr w:type="spellStart"/>
      <w:r w:rsidRPr="00570613">
        <w:rPr>
          <w:sz w:val="24"/>
          <w:szCs w:val="24"/>
        </w:rPr>
        <w:t>norēķināties</w:t>
      </w:r>
      <w:proofErr w:type="spellEnd"/>
      <w:r w:rsidRPr="00570613">
        <w:rPr>
          <w:sz w:val="24"/>
          <w:szCs w:val="24"/>
        </w:rPr>
        <w:t xml:space="preserve"> par </w:t>
      </w:r>
      <w:proofErr w:type="spellStart"/>
      <w:r w:rsidRPr="00570613">
        <w:rPr>
          <w:sz w:val="24"/>
          <w:szCs w:val="24"/>
        </w:rPr>
        <w:t>precēm</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pēcapmaksu</w:t>
      </w:r>
      <w:proofErr w:type="spellEnd"/>
      <w:r w:rsidRPr="00570613">
        <w:rPr>
          <w:sz w:val="24"/>
          <w:szCs w:val="24"/>
        </w:rPr>
        <w:t xml:space="preserve">, </w:t>
      </w:r>
      <w:proofErr w:type="spellStart"/>
      <w:r w:rsidRPr="00570613">
        <w:rPr>
          <w:sz w:val="24"/>
          <w:szCs w:val="24"/>
        </w:rPr>
        <w:t>izmantojot</w:t>
      </w:r>
      <w:proofErr w:type="spellEnd"/>
      <w:r w:rsidRPr="00570613">
        <w:rPr>
          <w:sz w:val="24"/>
          <w:szCs w:val="24"/>
        </w:rPr>
        <w:t xml:space="preserve"> </w:t>
      </w:r>
      <w:proofErr w:type="spellStart"/>
      <w:r w:rsidRPr="00570613">
        <w:rPr>
          <w:sz w:val="24"/>
          <w:szCs w:val="24"/>
        </w:rPr>
        <w:t>bezskaidras</w:t>
      </w:r>
      <w:proofErr w:type="spellEnd"/>
      <w:r w:rsidRPr="00570613">
        <w:rPr>
          <w:sz w:val="24"/>
          <w:szCs w:val="24"/>
        </w:rPr>
        <w:t xml:space="preserve"> </w:t>
      </w:r>
      <w:proofErr w:type="spellStart"/>
      <w:r w:rsidRPr="00570613">
        <w:rPr>
          <w:sz w:val="24"/>
          <w:szCs w:val="24"/>
        </w:rPr>
        <w:t>naudas</w:t>
      </w:r>
      <w:proofErr w:type="spellEnd"/>
      <w:r w:rsidRPr="00570613">
        <w:rPr>
          <w:sz w:val="24"/>
          <w:szCs w:val="24"/>
        </w:rPr>
        <w:t xml:space="preserve"> </w:t>
      </w:r>
      <w:proofErr w:type="spellStart"/>
      <w:r w:rsidRPr="00570613">
        <w:rPr>
          <w:sz w:val="24"/>
          <w:szCs w:val="24"/>
        </w:rPr>
        <w:t>norēķinu</w:t>
      </w:r>
      <w:proofErr w:type="spellEnd"/>
      <w:r w:rsidRPr="00570613">
        <w:rPr>
          <w:sz w:val="24"/>
          <w:szCs w:val="24"/>
        </w:rPr>
        <w:t xml:space="preserve"> </w:t>
      </w:r>
      <w:proofErr w:type="spellStart"/>
      <w:r w:rsidRPr="00570613">
        <w:rPr>
          <w:sz w:val="24"/>
          <w:szCs w:val="24"/>
        </w:rPr>
        <w:t>sistēmu</w:t>
      </w:r>
      <w:proofErr w:type="spellEnd"/>
      <w:r w:rsidRPr="00570613">
        <w:rPr>
          <w:sz w:val="24"/>
          <w:szCs w:val="24"/>
        </w:rPr>
        <w:t>.</w:t>
      </w:r>
    </w:p>
    <w:p w:rsidR="00CB424A" w:rsidRPr="00570613" w:rsidRDefault="00CB424A" w:rsidP="00B31D8F">
      <w:pPr>
        <w:ind w:left="709" w:hanging="709"/>
        <w:jc w:val="both"/>
        <w:rPr>
          <w:sz w:val="24"/>
          <w:szCs w:val="24"/>
        </w:rPr>
      </w:pPr>
      <w:r w:rsidRPr="00570613">
        <w:rPr>
          <w:sz w:val="24"/>
          <w:szCs w:val="24"/>
        </w:rPr>
        <w:lastRenderedPageBreak/>
        <w:t xml:space="preserve">4.6.2. </w:t>
      </w:r>
      <w:proofErr w:type="spellStart"/>
      <w:r w:rsidRPr="00570613">
        <w:rPr>
          <w:sz w:val="24"/>
          <w:szCs w:val="24"/>
        </w:rPr>
        <w:t>Pretendentam</w:t>
      </w:r>
      <w:proofErr w:type="spellEnd"/>
      <w:r w:rsidRPr="00570613">
        <w:rPr>
          <w:sz w:val="24"/>
          <w:szCs w:val="24"/>
        </w:rPr>
        <w:t xml:space="preserve"> </w:t>
      </w:r>
      <w:proofErr w:type="spellStart"/>
      <w:r w:rsidRPr="00570613">
        <w:rPr>
          <w:sz w:val="24"/>
          <w:szCs w:val="24"/>
        </w:rPr>
        <w:t>jānodrošina</w:t>
      </w:r>
      <w:proofErr w:type="spellEnd"/>
      <w:r w:rsidRPr="00570613">
        <w:rPr>
          <w:sz w:val="24"/>
          <w:szCs w:val="24"/>
        </w:rPr>
        <w:t xml:space="preserve"> </w:t>
      </w:r>
      <w:proofErr w:type="spellStart"/>
      <w:r w:rsidRPr="00570613">
        <w:rPr>
          <w:sz w:val="24"/>
          <w:szCs w:val="24"/>
        </w:rPr>
        <w:t>preču</w:t>
      </w:r>
      <w:proofErr w:type="spellEnd"/>
      <w:r w:rsidRPr="00570613">
        <w:rPr>
          <w:sz w:val="24"/>
          <w:szCs w:val="24"/>
        </w:rPr>
        <w:t xml:space="preserve"> </w:t>
      </w:r>
      <w:proofErr w:type="spellStart"/>
      <w:r w:rsidRPr="00570613">
        <w:rPr>
          <w:sz w:val="24"/>
          <w:szCs w:val="24"/>
        </w:rPr>
        <w:t>piegāde</w:t>
      </w:r>
      <w:proofErr w:type="spellEnd"/>
      <w:r w:rsidRPr="00570613">
        <w:rPr>
          <w:sz w:val="24"/>
          <w:szCs w:val="24"/>
        </w:rPr>
        <w:t xml:space="preserve"> </w:t>
      </w:r>
      <w:proofErr w:type="spellStart"/>
      <w:r w:rsidRPr="00570613">
        <w:rPr>
          <w:sz w:val="24"/>
          <w:szCs w:val="24"/>
        </w:rPr>
        <w:t>bez</w:t>
      </w:r>
      <w:proofErr w:type="spellEnd"/>
      <w:r w:rsidRPr="00570613">
        <w:rPr>
          <w:sz w:val="24"/>
          <w:szCs w:val="24"/>
        </w:rPr>
        <w:t xml:space="preserve"> </w:t>
      </w:r>
      <w:proofErr w:type="spellStart"/>
      <w:r w:rsidRPr="00570613">
        <w:rPr>
          <w:sz w:val="24"/>
          <w:szCs w:val="24"/>
        </w:rPr>
        <w:t>papildus</w:t>
      </w:r>
      <w:proofErr w:type="spellEnd"/>
      <w:r w:rsidRPr="00570613">
        <w:rPr>
          <w:sz w:val="24"/>
          <w:szCs w:val="24"/>
        </w:rPr>
        <w:t xml:space="preserve"> </w:t>
      </w:r>
      <w:proofErr w:type="spellStart"/>
      <w:r w:rsidRPr="00570613">
        <w:rPr>
          <w:sz w:val="24"/>
          <w:szCs w:val="24"/>
        </w:rPr>
        <w:t>maksas</w:t>
      </w:r>
      <w:proofErr w:type="spellEnd"/>
      <w:r w:rsidRPr="00570613">
        <w:rPr>
          <w:sz w:val="24"/>
          <w:szCs w:val="24"/>
        </w:rPr>
        <w:t xml:space="preserve">, </w:t>
      </w:r>
      <w:proofErr w:type="spellStart"/>
      <w:r w:rsidRPr="00570613">
        <w:rPr>
          <w:sz w:val="24"/>
          <w:szCs w:val="24"/>
        </w:rPr>
        <w:t>nolikumā</w:t>
      </w:r>
      <w:proofErr w:type="spellEnd"/>
      <w:r w:rsidRPr="00570613">
        <w:rPr>
          <w:sz w:val="24"/>
          <w:szCs w:val="24"/>
        </w:rPr>
        <w:t xml:space="preserve"> </w:t>
      </w:r>
      <w:proofErr w:type="spellStart"/>
      <w:r w:rsidRPr="00570613">
        <w:rPr>
          <w:sz w:val="24"/>
          <w:szCs w:val="24"/>
        </w:rPr>
        <w:t>noteiktajā</w:t>
      </w:r>
      <w:proofErr w:type="spellEnd"/>
      <w:r w:rsidRPr="00570613">
        <w:rPr>
          <w:sz w:val="24"/>
          <w:szCs w:val="24"/>
        </w:rPr>
        <w:t xml:space="preserve"> </w:t>
      </w:r>
      <w:proofErr w:type="spellStart"/>
      <w:r w:rsidRPr="00570613">
        <w:rPr>
          <w:sz w:val="24"/>
          <w:szCs w:val="24"/>
        </w:rPr>
        <w:t>vietā</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laikā</w:t>
      </w:r>
      <w:proofErr w:type="spellEnd"/>
      <w:r w:rsidRPr="00570613">
        <w:rPr>
          <w:sz w:val="24"/>
          <w:szCs w:val="24"/>
        </w:rPr>
        <w:t xml:space="preserve">, </w:t>
      </w:r>
      <w:proofErr w:type="spellStart"/>
      <w:r w:rsidRPr="00570613">
        <w:rPr>
          <w:sz w:val="24"/>
          <w:szCs w:val="24"/>
        </w:rPr>
        <w:t>saskaņā</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noteikto</w:t>
      </w:r>
      <w:proofErr w:type="spellEnd"/>
      <w:r w:rsidRPr="00570613">
        <w:rPr>
          <w:sz w:val="24"/>
          <w:szCs w:val="24"/>
        </w:rPr>
        <w:t xml:space="preserve"> (</w:t>
      </w:r>
      <w:proofErr w:type="spellStart"/>
      <w:r w:rsidRPr="00570613">
        <w:rPr>
          <w:sz w:val="24"/>
          <w:szCs w:val="24"/>
        </w:rPr>
        <w:t>savstarpēji</w:t>
      </w:r>
      <w:proofErr w:type="spellEnd"/>
      <w:r w:rsidRPr="00570613">
        <w:rPr>
          <w:sz w:val="24"/>
          <w:szCs w:val="24"/>
        </w:rPr>
        <w:t xml:space="preserve"> </w:t>
      </w:r>
      <w:proofErr w:type="spellStart"/>
      <w:r w:rsidRPr="00570613">
        <w:rPr>
          <w:sz w:val="24"/>
          <w:szCs w:val="24"/>
        </w:rPr>
        <w:t>saskaņoto</w:t>
      </w:r>
      <w:proofErr w:type="spellEnd"/>
      <w:r w:rsidRPr="00570613">
        <w:rPr>
          <w:sz w:val="24"/>
          <w:szCs w:val="24"/>
        </w:rPr>
        <w:t xml:space="preserve">) </w:t>
      </w:r>
      <w:proofErr w:type="spellStart"/>
      <w:r w:rsidRPr="00570613">
        <w:rPr>
          <w:sz w:val="24"/>
          <w:szCs w:val="24"/>
        </w:rPr>
        <w:t>laika</w:t>
      </w:r>
      <w:proofErr w:type="spellEnd"/>
      <w:r w:rsidRPr="00570613">
        <w:rPr>
          <w:sz w:val="24"/>
          <w:szCs w:val="24"/>
        </w:rPr>
        <w:t xml:space="preserve"> </w:t>
      </w:r>
      <w:proofErr w:type="spellStart"/>
      <w:r w:rsidRPr="00570613">
        <w:rPr>
          <w:sz w:val="24"/>
          <w:szCs w:val="24"/>
        </w:rPr>
        <w:t>grafiku</w:t>
      </w:r>
      <w:proofErr w:type="spellEnd"/>
      <w:r w:rsidRPr="00570613">
        <w:rPr>
          <w:sz w:val="24"/>
          <w:szCs w:val="24"/>
        </w:rPr>
        <w:t xml:space="preserve"> </w:t>
      </w:r>
      <w:proofErr w:type="spellStart"/>
      <w:r w:rsidRPr="00570613">
        <w:rPr>
          <w:sz w:val="24"/>
          <w:szCs w:val="24"/>
        </w:rPr>
        <w:t>starp</w:t>
      </w:r>
      <w:proofErr w:type="spellEnd"/>
      <w:r w:rsidRPr="00570613">
        <w:rPr>
          <w:sz w:val="24"/>
          <w:szCs w:val="24"/>
        </w:rPr>
        <w:t xml:space="preserve"> </w:t>
      </w:r>
      <w:proofErr w:type="spellStart"/>
      <w:r w:rsidRPr="00570613">
        <w:rPr>
          <w:sz w:val="24"/>
          <w:szCs w:val="24"/>
        </w:rPr>
        <w:t>Pasūtītāju</w:t>
      </w:r>
      <w:proofErr w:type="spellEnd"/>
      <w:r w:rsidRPr="00570613">
        <w:rPr>
          <w:sz w:val="24"/>
          <w:szCs w:val="24"/>
        </w:rPr>
        <w:t xml:space="preserve"> un </w:t>
      </w:r>
      <w:proofErr w:type="spellStart"/>
      <w:r w:rsidRPr="00570613">
        <w:rPr>
          <w:sz w:val="24"/>
          <w:szCs w:val="24"/>
        </w:rPr>
        <w:t>Piegādātāju</w:t>
      </w:r>
      <w:proofErr w:type="spellEnd"/>
      <w:r w:rsidRPr="00570613">
        <w:rPr>
          <w:sz w:val="24"/>
          <w:szCs w:val="24"/>
        </w:rPr>
        <w:t xml:space="preserve">. </w:t>
      </w:r>
      <w:proofErr w:type="spellStart"/>
      <w:proofErr w:type="gramStart"/>
      <w:r w:rsidRPr="00570613">
        <w:rPr>
          <w:sz w:val="24"/>
          <w:szCs w:val="24"/>
        </w:rPr>
        <w:t>Piegādes</w:t>
      </w:r>
      <w:proofErr w:type="spellEnd"/>
      <w:r w:rsidRPr="00570613">
        <w:rPr>
          <w:sz w:val="24"/>
          <w:szCs w:val="24"/>
        </w:rPr>
        <w:t xml:space="preserve"> </w:t>
      </w:r>
      <w:proofErr w:type="spellStart"/>
      <w:r w:rsidRPr="00570613">
        <w:rPr>
          <w:sz w:val="24"/>
          <w:szCs w:val="24"/>
        </w:rPr>
        <w:t>izmaksas</w:t>
      </w:r>
      <w:proofErr w:type="spellEnd"/>
      <w:r w:rsidRPr="00570613">
        <w:rPr>
          <w:sz w:val="24"/>
          <w:szCs w:val="24"/>
        </w:rPr>
        <w:t xml:space="preserve"> </w:t>
      </w:r>
      <w:proofErr w:type="spellStart"/>
      <w:r w:rsidRPr="00570613">
        <w:rPr>
          <w:sz w:val="24"/>
          <w:szCs w:val="24"/>
        </w:rPr>
        <w:t>iekļaujamas</w:t>
      </w:r>
      <w:proofErr w:type="spellEnd"/>
      <w:r w:rsidRPr="00570613">
        <w:rPr>
          <w:sz w:val="24"/>
          <w:szCs w:val="24"/>
        </w:rPr>
        <w:t xml:space="preserve"> </w:t>
      </w:r>
      <w:proofErr w:type="spellStart"/>
      <w:r w:rsidRPr="00570613">
        <w:rPr>
          <w:sz w:val="24"/>
          <w:szCs w:val="24"/>
        </w:rPr>
        <w:t>cenā</w:t>
      </w:r>
      <w:proofErr w:type="spellEnd"/>
      <w:r w:rsidRPr="00570613">
        <w:rPr>
          <w:sz w:val="24"/>
          <w:szCs w:val="24"/>
        </w:rPr>
        <w:t>.</w:t>
      </w:r>
      <w:proofErr w:type="gramEnd"/>
    </w:p>
    <w:p w:rsidR="00CB424A" w:rsidRPr="00570613" w:rsidRDefault="00CB424A" w:rsidP="00B31D8F">
      <w:pPr>
        <w:ind w:left="709" w:hanging="709"/>
        <w:jc w:val="both"/>
        <w:rPr>
          <w:sz w:val="24"/>
          <w:szCs w:val="24"/>
          <w:u w:val="single"/>
        </w:rPr>
      </w:pPr>
      <w:r w:rsidRPr="00570613">
        <w:rPr>
          <w:sz w:val="24"/>
          <w:szCs w:val="24"/>
        </w:rPr>
        <w:t xml:space="preserve"> 4.6.3. </w:t>
      </w:r>
      <w:proofErr w:type="spellStart"/>
      <w:r w:rsidRPr="00570613">
        <w:rPr>
          <w:sz w:val="24"/>
          <w:szCs w:val="24"/>
        </w:rPr>
        <w:t>Pretendentam</w:t>
      </w:r>
      <w:proofErr w:type="spellEnd"/>
      <w:r w:rsidRPr="00570613">
        <w:rPr>
          <w:sz w:val="24"/>
          <w:szCs w:val="24"/>
        </w:rPr>
        <w:t xml:space="preserve"> </w:t>
      </w:r>
      <w:proofErr w:type="spellStart"/>
      <w:r w:rsidRPr="00570613">
        <w:rPr>
          <w:sz w:val="24"/>
          <w:szCs w:val="24"/>
        </w:rPr>
        <w:t>jānodrošina</w:t>
      </w:r>
      <w:proofErr w:type="spellEnd"/>
      <w:r w:rsidRPr="00570613">
        <w:rPr>
          <w:sz w:val="24"/>
          <w:szCs w:val="24"/>
        </w:rPr>
        <w:t xml:space="preserve">, ka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piedāvātās</w:t>
      </w:r>
      <w:proofErr w:type="spellEnd"/>
      <w:r w:rsidRPr="00570613">
        <w:rPr>
          <w:sz w:val="24"/>
          <w:szCs w:val="24"/>
        </w:rPr>
        <w:t xml:space="preserve"> </w:t>
      </w:r>
      <w:proofErr w:type="spellStart"/>
      <w:r w:rsidRPr="00570613">
        <w:rPr>
          <w:sz w:val="24"/>
          <w:szCs w:val="24"/>
        </w:rPr>
        <w:t>cenas</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līguma</w:t>
      </w:r>
      <w:proofErr w:type="spellEnd"/>
      <w:r w:rsidRPr="00570613">
        <w:rPr>
          <w:sz w:val="24"/>
          <w:szCs w:val="24"/>
        </w:rPr>
        <w:t xml:space="preserve"> </w:t>
      </w:r>
      <w:proofErr w:type="spellStart"/>
      <w:r w:rsidRPr="00570613">
        <w:rPr>
          <w:sz w:val="24"/>
          <w:szCs w:val="24"/>
        </w:rPr>
        <w:t>izpildes</w:t>
      </w:r>
      <w:proofErr w:type="spellEnd"/>
      <w:r w:rsidRPr="00570613">
        <w:rPr>
          <w:sz w:val="24"/>
          <w:szCs w:val="24"/>
        </w:rPr>
        <w:t xml:space="preserve"> </w:t>
      </w:r>
      <w:proofErr w:type="spellStart"/>
      <w:r w:rsidRPr="00570613">
        <w:rPr>
          <w:sz w:val="24"/>
          <w:szCs w:val="24"/>
        </w:rPr>
        <w:t>gaitā</w:t>
      </w:r>
      <w:proofErr w:type="spellEnd"/>
      <w:r w:rsidRPr="00570613">
        <w:rPr>
          <w:sz w:val="24"/>
          <w:szCs w:val="24"/>
        </w:rPr>
        <w:t xml:space="preserve"> </w:t>
      </w:r>
      <w:proofErr w:type="spellStart"/>
      <w:r w:rsidRPr="00570613">
        <w:rPr>
          <w:b/>
          <w:sz w:val="24"/>
          <w:szCs w:val="24"/>
          <w:u w:val="single"/>
        </w:rPr>
        <w:t>nemainīsies</w:t>
      </w:r>
      <w:proofErr w:type="spellEnd"/>
      <w:r w:rsidRPr="00570613">
        <w:rPr>
          <w:sz w:val="24"/>
          <w:szCs w:val="24"/>
          <w:u w:val="single"/>
        </w:rPr>
        <w:t xml:space="preserve">. </w:t>
      </w:r>
      <w:proofErr w:type="spellStart"/>
      <w:r w:rsidRPr="00570613">
        <w:rPr>
          <w:sz w:val="24"/>
          <w:szCs w:val="24"/>
          <w:u w:val="single"/>
        </w:rPr>
        <w:t>Iespējamā</w:t>
      </w:r>
      <w:proofErr w:type="spellEnd"/>
      <w:r w:rsidRPr="00570613">
        <w:rPr>
          <w:sz w:val="24"/>
          <w:szCs w:val="24"/>
          <w:u w:val="single"/>
        </w:rPr>
        <w:t xml:space="preserve"> </w:t>
      </w:r>
      <w:proofErr w:type="spellStart"/>
      <w:r w:rsidRPr="00570613">
        <w:rPr>
          <w:sz w:val="24"/>
          <w:szCs w:val="24"/>
          <w:u w:val="single"/>
        </w:rPr>
        <w:t>inflācija</w:t>
      </w:r>
      <w:proofErr w:type="spellEnd"/>
      <w:r w:rsidRPr="00570613">
        <w:rPr>
          <w:sz w:val="24"/>
          <w:szCs w:val="24"/>
          <w:u w:val="single"/>
        </w:rPr>
        <w:t xml:space="preserve">, </w:t>
      </w:r>
      <w:proofErr w:type="spellStart"/>
      <w:r w:rsidRPr="00570613">
        <w:rPr>
          <w:sz w:val="24"/>
          <w:szCs w:val="24"/>
          <w:u w:val="single"/>
        </w:rPr>
        <w:t>tirgus</w:t>
      </w:r>
      <w:proofErr w:type="spellEnd"/>
      <w:r w:rsidRPr="00570613">
        <w:rPr>
          <w:sz w:val="24"/>
          <w:szCs w:val="24"/>
          <w:u w:val="single"/>
        </w:rPr>
        <w:t xml:space="preserve"> </w:t>
      </w:r>
      <w:proofErr w:type="spellStart"/>
      <w:r w:rsidRPr="00570613">
        <w:rPr>
          <w:sz w:val="24"/>
          <w:szCs w:val="24"/>
          <w:u w:val="single"/>
        </w:rPr>
        <w:t>apstākļu</w:t>
      </w:r>
      <w:proofErr w:type="spellEnd"/>
      <w:r w:rsidRPr="00570613">
        <w:rPr>
          <w:sz w:val="24"/>
          <w:szCs w:val="24"/>
          <w:u w:val="single"/>
        </w:rPr>
        <w:t xml:space="preserve"> </w:t>
      </w:r>
      <w:proofErr w:type="spellStart"/>
      <w:r w:rsidRPr="00570613">
        <w:rPr>
          <w:sz w:val="24"/>
          <w:szCs w:val="24"/>
          <w:u w:val="single"/>
        </w:rPr>
        <w:t>maiņa</w:t>
      </w:r>
      <w:proofErr w:type="spellEnd"/>
      <w:r w:rsidRPr="00570613">
        <w:rPr>
          <w:sz w:val="24"/>
          <w:szCs w:val="24"/>
          <w:u w:val="single"/>
        </w:rPr>
        <w:t xml:space="preserve"> </w:t>
      </w:r>
      <w:proofErr w:type="spellStart"/>
      <w:r w:rsidRPr="00570613">
        <w:rPr>
          <w:sz w:val="24"/>
          <w:szCs w:val="24"/>
          <w:u w:val="single"/>
        </w:rPr>
        <w:t>vai</w:t>
      </w:r>
      <w:proofErr w:type="spellEnd"/>
      <w:r w:rsidRPr="00570613">
        <w:rPr>
          <w:sz w:val="24"/>
          <w:szCs w:val="24"/>
          <w:u w:val="single"/>
        </w:rPr>
        <w:t xml:space="preserve"> </w:t>
      </w:r>
      <w:proofErr w:type="spellStart"/>
      <w:r w:rsidRPr="00570613">
        <w:rPr>
          <w:sz w:val="24"/>
          <w:szCs w:val="24"/>
          <w:u w:val="single"/>
        </w:rPr>
        <w:t>jebkuri</w:t>
      </w:r>
      <w:proofErr w:type="spellEnd"/>
      <w:r w:rsidRPr="00570613">
        <w:rPr>
          <w:sz w:val="24"/>
          <w:szCs w:val="24"/>
          <w:u w:val="single"/>
        </w:rPr>
        <w:t xml:space="preserve"> </w:t>
      </w:r>
      <w:proofErr w:type="spellStart"/>
      <w:r w:rsidRPr="00570613">
        <w:rPr>
          <w:sz w:val="24"/>
          <w:szCs w:val="24"/>
          <w:u w:val="single"/>
        </w:rPr>
        <w:t>citi</w:t>
      </w:r>
      <w:proofErr w:type="spellEnd"/>
      <w:r w:rsidRPr="00570613">
        <w:rPr>
          <w:sz w:val="24"/>
          <w:szCs w:val="24"/>
          <w:u w:val="single"/>
        </w:rPr>
        <w:t xml:space="preserve"> </w:t>
      </w:r>
      <w:proofErr w:type="spellStart"/>
      <w:r w:rsidRPr="00570613">
        <w:rPr>
          <w:sz w:val="24"/>
          <w:szCs w:val="24"/>
          <w:u w:val="single"/>
        </w:rPr>
        <w:t>apstākļi</w:t>
      </w:r>
      <w:proofErr w:type="spellEnd"/>
      <w:r w:rsidRPr="00570613">
        <w:rPr>
          <w:sz w:val="24"/>
          <w:szCs w:val="24"/>
          <w:u w:val="single"/>
        </w:rPr>
        <w:t xml:space="preserve"> </w:t>
      </w:r>
      <w:proofErr w:type="spellStart"/>
      <w:r w:rsidRPr="00570613">
        <w:rPr>
          <w:sz w:val="24"/>
          <w:szCs w:val="24"/>
          <w:u w:val="single"/>
        </w:rPr>
        <w:t>nevar</w:t>
      </w:r>
      <w:proofErr w:type="spellEnd"/>
      <w:r w:rsidRPr="00570613">
        <w:rPr>
          <w:sz w:val="24"/>
          <w:szCs w:val="24"/>
          <w:u w:val="single"/>
        </w:rPr>
        <w:t xml:space="preserve"> </w:t>
      </w:r>
      <w:proofErr w:type="spellStart"/>
      <w:r w:rsidRPr="00570613">
        <w:rPr>
          <w:sz w:val="24"/>
          <w:szCs w:val="24"/>
          <w:u w:val="single"/>
        </w:rPr>
        <w:t>būt</w:t>
      </w:r>
      <w:proofErr w:type="spellEnd"/>
      <w:r w:rsidRPr="00570613">
        <w:rPr>
          <w:sz w:val="24"/>
          <w:szCs w:val="24"/>
          <w:u w:val="single"/>
        </w:rPr>
        <w:t xml:space="preserve"> par </w:t>
      </w:r>
      <w:proofErr w:type="spellStart"/>
      <w:r w:rsidRPr="00570613">
        <w:rPr>
          <w:sz w:val="24"/>
          <w:szCs w:val="24"/>
          <w:u w:val="single"/>
        </w:rPr>
        <w:t>pamatu</w:t>
      </w:r>
      <w:proofErr w:type="spellEnd"/>
      <w:r w:rsidRPr="00570613">
        <w:rPr>
          <w:sz w:val="24"/>
          <w:szCs w:val="24"/>
          <w:u w:val="single"/>
        </w:rPr>
        <w:t xml:space="preserve"> </w:t>
      </w:r>
      <w:proofErr w:type="spellStart"/>
      <w:r w:rsidRPr="00570613">
        <w:rPr>
          <w:sz w:val="24"/>
          <w:szCs w:val="24"/>
          <w:u w:val="single"/>
        </w:rPr>
        <w:t>cenu</w:t>
      </w:r>
      <w:proofErr w:type="spellEnd"/>
      <w:r w:rsidRPr="00570613">
        <w:rPr>
          <w:sz w:val="24"/>
          <w:szCs w:val="24"/>
          <w:u w:val="single"/>
        </w:rPr>
        <w:t xml:space="preserve"> </w:t>
      </w:r>
      <w:proofErr w:type="spellStart"/>
      <w:r w:rsidRPr="00570613">
        <w:rPr>
          <w:sz w:val="24"/>
          <w:szCs w:val="24"/>
          <w:u w:val="single"/>
        </w:rPr>
        <w:t>paaugstināšanai</w:t>
      </w:r>
      <w:proofErr w:type="spellEnd"/>
      <w:r w:rsidRPr="00570613">
        <w:rPr>
          <w:sz w:val="24"/>
          <w:szCs w:val="24"/>
          <w:u w:val="single"/>
        </w:rPr>
        <w:t xml:space="preserve"> </w:t>
      </w:r>
      <w:proofErr w:type="gramStart"/>
      <w:r w:rsidRPr="00570613">
        <w:rPr>
          <w:sz w:val="24"/>
          <w:szCs w:val="24"/>
          <w:u w:val="single"/>
        </w:rPr>
        <w:t xml:space="preserve">un </w:t>
      </w:r>
      <w:proofErr w:type="spellStart"/>
      <w:r w:rsidRPr="00570613">
        <w:rPr>
          <w:sz w:val="24"/>
          <w:szCs w:val="24"/>
          <w:u w:val="single"/>
        </w:rPr>
        <w:t>šo</w:t>
      </w:r>
      <w:proofErr w:type="spellEnd"/>
      <w:r w:rsidRPr="00570613">
        <w:rPr>
          <w:sz w:val="24"/>
          <w:szCs w:val="24"/>
          <w:u w:val="single"/>
        </w:rPr>
        <w:t xml:space="preserve"> </w:t>
      </w:r>
      <w:proofErr w:type="spellStart"/>
      <w:r w:rsidRPr="00570613">
        <w:rPr>
          <w:sz w:val="24"/>
          <w:szCs w:val="24"/>
          <w:u w:val="single"/>
        </w:rPr>
        <w:t>procesu</w:t>
      </w:r>
      <w:proofErr w:type="spellEnd"/>
      <w:r w:rsidRPr="00570613">
        <w:rPr>
          <w:sz w:val="24"/>
          <w:szCs w:val="24"/>
          <w:u w:val="single"/>
        </w:rPr>
        <w:t xml:space="preserve"> </w:t>
      </w:r>
      <w:proofErr w:type="spellStart"/>
      <w:r w:rsidRPr="00570613">
        <w:rPr>
          <w:sz w:val="24"/>
          <w:szCs w:val="24"/>
          <w:u w:val="single"/>
        </w:rPr>
        <w:t>radītās</w:t>
      </w:r>
      <w:proofErr w:type="spellEnd"/>
      <w:r w:rsidRPr="00570613">
        <w:rPr>
          <w:sz w:val="24"/>
          <w:szCs w:val="24"/>
          <w:u w:val="single"/>
        </w:rPr>
        <w:t xml:space="preserve"> </w:t>
      </w:r>
      <w:proofErr w:type="spellStart"/>
      <w:r w:rsidRPr="00570613">
        <w:rPr>
          <w:sz w:val="24"/>
          <w:szCs w:val="24"/>
          <w:u w:val="single"/>
        </w:rPr>
        <w:t>sekas</w:t>
      </w:r>
      <w:proofErr w:type="spellEnd"/>
      <w:r w:rsidRPr="00570613">
        <w:rPr>
          <w:sz w:val="24"/>
          <w:szCs w:val="24"/>
          <w:u w:val="single"/>
        </w:rPr>
        <w:t xml:space="preserve"> </w:t>
      </w:r>
      <w:proofErr w:type="spellStart"/>
      <w:r w:rsidRPr="00570613">
        <w:rPr>
          <w:sz w:val="24"/>
          <w:szCs w:val="24"/>
          <w:u w:val="single"/>
        </w:rPr>
        <w:t>Pretendentam</w:t>
      </w:r>
      <w:proofErr w:type="spellEnd"/>
      <w:r w:rsidRPr="00570613">
        <w:rPr>
          <w:sz w:val="24"/>
          <w:szCs w:val="24"/>
          <w:u w:val="single"/>
        </w:rPr>
        <w:t xml:space="preserve"> </w:t>
      </w:r>
      <w:proofErr w:type="spellStart"/>
      <w:r w:rsidRPr="00570613">
        <w:rPr>
          <w:sz w:val="24"/>
          <w:szCs w:val="24"/>
          <w:u w:val="single"/>
        </w:rPr>
        <w:t>ir</w:t>
      </w:r>
      <w:proofErr w:type="spellEnd"/>
      <w:r w:rsidRPr="00570613">
        <w:rPr>
          <w:sz w:val="24"/>
          <w:szCs w:val="24"/>
          <w:u w:val="single"/>
        </w:rPr>
        <w:t xml:space="preserve"> </w:t>
      </w:r>
      <w:proofErr w:type="spellStart"/>
      <w:r w:rsidRPr="00570613">
        <w:rPr>
          <w:sz w:val="24"/>
          <w:szCs w:val="24"/>
          <w:u w:val="single"/>
        </w:rPr>
        <w:t>jāprognozē</w:t>
      </w:r>
      <w:proofErr w:type="spellEnd"/>
      <w:r w:rsidRPr="00570613">
        <w:rPr>
          <w:sz w:val="24"/>
          <w:szCs w:val="24"/>
          <w:u w:val="single"/>
        </w:rPr>
        <w:t xml:space="preserve"> un</w:t>
      </w:r>
      <w:proofErr w:type="gramEnd"/>
      <w:r w:rsidRPr="00570613">
        <w:rPr>
          <w:sz w:val="24"/>
          <w:szCs w:val="24"/>
          <w:u w:val="single"/>
        </w:rPr>
        <w:t xml:space="preserve"> </w:t>
      </w:r>
      <w:proofErr w:type="spellStart"/>
      <w:r w:rsidRPr="00570613">
        <w:rPr>
          <w:sz w:val="24"/>
          <w:szCs w:val="24"/>
          <w:u w:val="single"/>
        </w:rPr>
        <w:t>jāaprēķina</w:t>
      </w:r>
      <w:proofErr w:type="spellEnd"/>
      <w:r w:rsidRPr="00570613">
        <w:rPr>
          <w:sz w:val="24"/>
          <w:szCs w:val="24"/>
          <w:u w:val="single"/>
        </w:rPr>
        <w:t xml:space="preserve">, </w:t>
      </w:r>
      <w:proofErr w:type="spellStart"/>
      <w:r w:rsidRPr="00570613">
        <w:rPr>
          <w:sz w:val="24"/>
          <w:szCs w:val="24"/>
          <w:u w:val="single"/>
        </w:rPr>
        <w:t>sagatavojot</w:t>
      </w:r>
      <w:proofErr w:type="spellEnd"/>
      <w:r w:rsidRPr="00570613">
        <w:rPr>
          <w:sz w:val="24"/>
          <w:szCs w:val="24"/>
          <w:u w:val="single"/>
        </w:rPr>
        <w:t xml:space="preserve"> </w:t>
      </w:r>
      <w:proofErr w:type="spellStart"/>
      <w:r w:rsidRPr="00570613">
        <w:rPr>
          <w:sz w:val="24"/>
          <w:szCs w:val="24"/>
          <w:u w:val="single"/>
        </w:rPr>
        <w:t>tehnisko</w:t>
      </w:r>
      <w:proofErr w:type="spellEnd"/>
      <w:r w:rsidRPr="00570613">
        <w:rPr>
          <w:sz w:val="24"/>
          <w:szCs w:val="24"/>
          <w:u w:val="single"/>
        </w:rPr>
        <w:t xml:space="preserve"> – </w:t>
      </w:r>
      <w:proofErr w:type="spellStart"/>
      <w:r w:rsidRPr="00570613">
        <w:rPr>
          <w:sz w:val="24"/>
          <w:szCs w:val="24"/>
          <w:u w:val="single"/>
        </w:rPr>
        <w:t>finanšu</w:t>
      </w:r>
      <w:proofErr w:type="spellEnd"/>
      <w:r w:rsidRPr="00570613">
        <w:rPr>
          <w:sz w:val="24"/>
          <w:szCs w:val="24"/>
          <w:u w:val="single"/>
        </w:rPr>
        <w:t xml:space="preserve"> </w:t>
      </w:r>
      <w:proofErr w:type="spellStart"/>
      <w:r w:rsidRPr="00570613">
        <w:rPr>
          <w:sz w:val="24"/>
          <w:szCs w:val="24"/>
          <w:u w:val="single"/>
        </w:rPr>
        <w:t>piedāvājumu</w:t>
      </w:r>
      <w:proofErr w:type="spellEnd"/>
      <w:r w:rsidRPr="00570613">
        <w:rPr>
          <w:sz w:val="24"/>
          <w:szCs w:val="24"/>
          <w:u w:val="single"/>
        </w:rPr>
        <w:t>.</w:t>
      </w:r>
    </w:p>
    <w:p w:rsidR="00CB424A" w:rsidRPr="00570613" w:rsidRDefault="00CB424A" w:rsidP="00CB424A">
      <w:pPr>
        <w:jc w:val="both"/>
        <w:rPr>
          <w:sz w:val="24"/>
          <w:szCs w:val="24"/>
        </w:rPr>
      </w:pPr>
    </w:p>
    <w:p w:rsidR="00CB424A" w:rsidRDefault="00CB424A" w:rsidP="00CB424A">
      <w:pPr>
        <w:jc w:val="center"/>
        <w:rPr>
          <w:b/>
          <w:sz w:val="24"/>
          <w:szCs w:val="24"/>
        </w:rPr>
      </w:pPr>
      <w:proofErr w:type="gramStart"/>
      <w:r w:rsidRPr="00570613">
        <w:rPr>
          <w:b/>
          <w:sz w:val="24"/>
          <w:szCs w:val="24"/>
        </w:rPr>
        <w:t>5.</w:t>
      </w:r>
      <w:r w:rsidR="00C5645A">
        <w:rPr>
          <w:b/>
          <w:sz w:val="24"/>
          <w:szCs w:val="24"/>
        </w:rPr>
        <w:t>PIEDĀVĀJUMU</w:t>
      </w:r>
      <w:proofErr w:type="gramEnd"/>
      <w:r w:rsidR="00C5645A">
        <w:rPr>
          <w:b/>
          <w:sz w:val="24"/>
          <w:szCs w:val="24"/>
        </w:rPr>
        <w:t xml:space="preserve"> IZSKATĪŠANAS KĀRTĪBA</w:t>
      </w:r>
    </w:p>
    <w:p w:rsidR="00C5645A" w:rsidRPr="00570613" w:rsidRDefault="00C5645A" w:rsidP="00CB424A">
      <w:pPr>
        <w:jc w:val="center"/>
        <w:rPr>
          <w:b/>
          <w:sz w:val="24"/>
          <w:szCs w:val="24"/>
        </w:rPr>
      </w:pPr>
    </w:p>
    <w:p w:rsidR="00CB424A" w:rsidRPr="00570613" w:rsidRDefault="00CB424A" w:rsidP="00CB424A">
      <w:pPr>
        <w:jc w:val="both"/>
        <w:rPr>
          <w:sz w:val="24"/>
          <w:szCs w:val="24"/>
        </w:rPr>
      </w:pPr>
      <w:r w:rsidRPr="00570613">
        <w:rPr>
          <w:sz w:val="24"/>
          <w:szCs w:val="24"/>
        </w:rPr>
        <w:t xml:space="preserve">5.1. </w:t>
      </w:r>
      <w:proofErr w:type="spellStart"/>
      <w:r w:rsidRPr="00570613">
        <w:rPr>
          <w:sz w:val="24"/>
          <w:szCs w:val="24"/>
        </w:rPr>
        <w:t>Piedāvājumi</w:t>
      </w:r>
      <w:proofErr w:type="spellEnd"/>
      <w:r w:rsidRPr="00570613">
        <w:rPr>
          <w:sz w:val="24"/>
          <w:szCs w:val="24"/>
        </w:rPr>
        <w:t xml:space="preserve">, </w:t>
      </w:r>
      <w:proofErr w:type="spellStart"/>
      <w:r w:rsidRPr="00570613">
        <w:rPr>
          <w:sz w:val="24"/>
          <w:szCs w:val="24"/>
        </w:rPr>
        <w:t>kuri</w:t>
      </w:r>
      <w:proofErr w:type="spellEnd"/>
      <w:r w:rsidRPr="00570613">
        <w:rPr>
          <w:sz w:val="24"/>
          <w:szCs w:val="24"/>
        </w:rPr>
        <w:t xml:space="preserve"> </w:t>
      </w:r>
      <w:proofErr w:type="spellStart"/>
      <w:r w:rsidRPr="00570613">
        <w:rPr>
          <w:sz w:val="24"/>
          <w:szCs w:val="24"/>
        </w:rPr>
        <w:t>saņemti</w:t>
      </w:r>
      <w:proofErr w:type="spellEnd"/>
      <w:r w:rsidRPr="00570613">
        <w:rPr>
          <w:sz w:val="24"/>
          <w:szCs w:val="24"/>
        </w:rPr>
        <w:t xml:space="preserve"> </w:t>
      </w:r>
      <w:proofErr w:type="spellStart"/>
      <w:r w:rsidRPr="00570613">
        <w:rPr>
          <w:sz w:val="24"/>
          <w:szCs w:val="24"/>
        </w:rPr>
        <w:t>pēc</w:t>
      </w:r>
      <w:proofErr w:type="spellEnd"/>
      <w:r w:rsidRPr="00570613">
        <w:rPr>
          <w:sz w:val="24"/>
          <w:szCs w:val="24"/>
        </w:rPr>
        <w:t xml:space="preserve"> </w:t>
      </w:r>
      <w:proofErr w:type="spellStart"/>
      <w:r w:rsidRPr="00570613">
        <w:rPr>
          <w:sz w:val="24"/>
          <w:szCs w:val="24"/>
        </w:rPr>
        <w:t>nolikuma</w:t>
      </w:r>
      <w:proofErr w:type="spellEnd"/>
      <w:r w:rsidRPr="00570613">
        <w:rPr>
          <w:sz w:val="24"/>
          <w:szCs w:val="24"/>
        </w:rPr>
        <w:t xml:space="preserve"> 1.9.1. </w:t>
      </w:r>
      <w:proofErr w:type="spellStart"/>
      <w:proofErr w:type="gramStart"/>
      <w:r w:rsidRPr="00570613">
        <w:rPr>
          <w:sz w:val="24"/>
          <w:szCs w:val="24"/>
        </w:rPr>
        <w:t>punktā</w:t>
      </w:r>
      <w:proofErr w:type="spellEnd"/>
      <w:proofErr w:type="gramEnd"/>
      <w:r w:rsidRPr="00570613">
        <w:rPr>
          <w:sz w:val="24"/>
          <w:szCs w:val="24"/>
        </w:rPr>
        <w:t xml:space="preserve"> </w:t>
      </w:r>
      <w:proofErr w:type="spellStart"/>
      <w:r w:rsidRPr="00570613">
        <w:rPr>
          <w:sz w:val="24"/>
          <w:szCs w:val="24"/>
        </w:rPr>
        <w:t>minētā</w:t>
      </w:r>
      <w:proofErr w:type="spellEnd"/>
      <w:r w:rsidRPr="00570613">
        <w:rPr>
          <w:sz w:val="24"/>
          <w:szCs w:val="24"/>
        </w:rPr>
        <w:t xml:space="preserve"> </w:t>
      </w:r>
      <w:proofErr w:type="spellStart"/>
      <w:r w:rsidRPr="00570613">
        <w:rPr>
          <w:sz w:val="24"/>
          <w:szCs w:val="24"/>
        </w:rPr>
        <w:t>termiņa</w:t>
      </w:r>
      <w:proofErr w:type="spellEnd"/>
      <w:r w:rsidRPr="00570613">
        <w:rPr>
          <w:sz w:val="24"/>
          <w:szCs w:val="24"/>
        </w:rPr>
        <w:t xml:space="preserve">, </w:t>
      </w:r>
      <w:proofErr w:type="spellStart"/>
      <w:r w:rsidRPr="00570613">
        <w:rPr>
          <w:sz w:val="24"/>
          <w:szCs w:val="24"/>
        </w:rPr>
        <w:t>netiek</w:t>
      </w:r>
      <w:proofErr w:type="spellEnd"/>
      <w:r w:rsidRPr="00570613">
        <w:rPr>
          <w:sz w:val="24"/>
          <w:szCs w:val="24"/>
        </w:rPr>
        <w:t xml:space="preserve"> </w:t>
      </w:r>
      <w:proofErr w:type="spellStart"/>
      <w:r w:rsidRPr="00570613">
        <w:rPr>
          <w:sz w:val="24"/>
          <w:szCs w:val="24"/>
        </w:rPr>
        <w:t>izskatīti</w:t>
      </w:r>
      <w:proofErr w:type="spellEnd"/>
      <w:r w:rsidRPr="00570613">
        <w:rPr>
          <w:sz w:val="24"/>
          <w:szCs w:val="24"/>
        </w:rPr>
        <w:t xml:space="preserve"> un </w:t>
      </w:r>
      <w:proofErr w:type="spellStart"/>
      <w:r w:rsidRPr="00570613">
        <w:rPr>
          <w:sz w:val="24"/>
          <w:szCs w:val="24"/>
        </w:rPr>
        <w:t>neatvērtā</w:t>
      </w:r>
      <w:proofErr w:type="spellEnd"/>
      <w:r w:rsidRPr="00570613">
        <w:rPr>
          <w:sz w:val="24"/>
          <w:szCs w:val="24"/>
        </w:rPr>
        <w:t xml:space="preserve"> </w:t>
      </w:r>
      <w:proofErr w:type="spellStart"/>
      <w:r w:rsidRPr="00570613">
        <w:rPr>
          <w:sz w:val="24"/>
          <w:szCs w:val="24"/>
        </w:rPr>
        <w:t>veidā</w:t>
      </w:r>
      <w:proofErr w:type="spellEnd"/>
      <w:r w:rsidRPr="00570613">
        <w:rPr>
          <w:sz w:val="24"/>
          <w:szCs w:val="24"/>
        </w:rPr>
        <w:t xml:space="preserve"> </w:t>
      </w:r>
      <w:proofErr w:type="spellStart"/>
      <w:r w:rsidRPr="00570613">
        <w:rPr>
          <w:sz w:val="24"/>
          <w:szCs w:val="24"/>
        </w:rPr>
        <w:t>tiek</w:t>
      </w:r>
      <w:proofErr w:type="spellEnd"/>
      <w:r w:rsidRPr="00570613">
        <w:rPr>
          <w:sz w:val="24"/>
          <w:szCs w:val="24"/>
        </w:rPr>
        <w:t xml:space="preserve"> </w:t>
      </w:r>
      <w:proofErr w:type="spellStart"/>
      <w:r w:rsidRPr="00570613">
        <w:rPr>
          <w:sz w:val="24"/>
          <w:szCs w:val="24"/>
        </w:rPr>
        <w:t>nosūtīti</w:t>
      </w:r>
      <w:proofErr w:type="spellEnd"/>
      <w:r w:rsidRPr="00570613">
        <w:rPr>
          <w:sz w:val="24"/>
          <w:szCs w:val="24"/>
        </w:rPr>
        <w:t xml:space="preserve"> </w:t>
      </w:r>
      <w:proofErr w:type="spellStart"/>
      <w:r w:rsidRPr="00570613">
        <w:rPr>
          <w:sz w:val="24"/>
          <w:szCs w:val="24"/>
        </w:rPr>
        <w:t>Pretendentam</w:t>
      </w:r>
      <w:proofErr w:type="spellEnd"/>
      <w:r w:rsidRPr="00570613">
        <w:rPr>
          <w:sz w:val="24"/>
          <w:szCs w:val="24"/>
        </w:rPr>
        <w:t>.</w:t>
      </w:r>
    </w:p>
    <w:p w:rsidR="00CB424A" w:rsidRPr="00570613" w:rsidRDefault="00CB424A" w:rsidP="00CB424A">
      <w:pPr>
        <w:jc w:val="both"/>
        <w:rPr>
          <w:sz w:val="24"/>
          <w:szCs w:val="24"/>
        </w:rPr>
      </w:pPr>
      <w:r w:rsidRPr="00570613">
        <w:rPr>
          <w:sz w:val="24"/>
          <w:szCs w:val="24"/>
        </w:rPr>
        <w:t xml:space="preserve">5.2.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vērtēšana</w:t>
      </w:r>
      <w:proofErr w:type="spellEnd"/>
      <w:r w:rsidRPr="00570613">
        <w:rPr>
          <w:sz w:val="24"/>
          <w:szCs w:val="24"/>
        </w:rPr>
        <w:t xml:space="preserve"> </w:t>
      </w:r>
      <w:proofErr w:type="spellStart"/>
      <w:r w:rsidRPr="00570613">
        <w:rPr>
          <w:sz w:val="24"/>
          <w:szCs w:val="24"/>
        </w:rPr>
        <w:t>sastāv</w:t>
      </w:r>
      <w:proofErr w:type="spellEnd"/>
      <w:r w:rsidRPr="00570613">
        <w:rPr>
          <w:sz w:val="24"/>
          <w:szCs w:val="24"/>
        </w:rPr>
        <w:t xml:space="preserve"> no </w:t>
      </w:r>
      <w:proofErr w:type="spellStart"/>
      <w:r w:rsidRPr="00570613">
        <w:rPr>
          <w:sz w:val="24"/>
          <w:szCs w:val="24"/>
        </w:rPr>
        <w:t>četriem</w:t>
      </w:r>
      <w:proofErr w:type="spellEnd"/>
      <w:r w:rsidRPr="00570613">
        <w:rPr>
          <w:sz w:val="24"/>
          <w:szCs w:val="24"/>
        </w:rPr>
        <w:t xml:space="preserve"> </w:t>
      </w:r>
      <w:proofErr w:type="spellStart"/>
      <w:r w:rsidRPr="00570613">
        <w:rPr>
          <w:sz w:val="24"/>
          <w:szCs w:val="24"/>
        </w:rPr>
        <w:t>posmiem</w:t>
      </w:r>
      <w:proofErr w:type="spellEnd"/>
      <w:r w:rsidRPr="00570613">
        <w:rPr>
          <w:sz w:val="24"/>
          <w:szCs w:val="24"/>
        </w:rPr>
        <w:t>:</w:t>
      </w:r>
    </w:p>
    <w:p w:rsidR="00CB424A" w:rsidRPr="00570613" w:rsidRDefault="00CB424A" w:rsidP="00CB424A">
      <w:pPr>
        <w:jc w:val="both"/>
        <w:rPr>
          <w:sz w:val="24"/>
          <w:szCs w:val="24"/>
        </w:rPr>
      </w:pPr>
      <w:proofErr w:type="gramStart"/>
      <w:r w:rsidRPr="00570613">
        <w:rPr>
          <w:sz w:val="24"/>
          <w:szCs w:val="24"/>
        </w:rPr>
        <w:t>1.posms</w:t>
      </w:r>
      <w:proofErr w:type="gramEnd"/>
      <w:r w:rsidRPr="00570613">
        <w:rPr>
          <w:sz w:val="24"/>
          <w:szCs w:val="24"/>
        </w:rPr>
        <w:t xml:space="preserve"> –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noformējuma</w:t>
      </w:r>
      <w:proofErr w:type="spellEnd"/>
      <w:r w:rsidRPr="00570613">
        <w:rPr>
          <w:sz w:val="24"/>
          <w:szCs w:val="24"/>
        </w:rPr>
        <w:t xml:space="preserve"> </w:t>
      </w:r>
      <w:proofErr w:type="spellStart"/>
      <w:r w:rsidRPr="00570613">
        <w:rPr>
          <w:sz w:val="24"/>
          <w:szCs w:val="24"/>
        </w:rPr>
        <w:t>pārbaude</w:t>
      </w:r>
      <w:proofErr w:type="spellEnd"/>
      <w:r w:rsidRPr="00570613">
        <w:rPr>
          <w:sz w:val="24"/>
          <w:szCs w:val="24"/>
        </w:rPr>
        <w:t>;</w:t>
      </w:r>
    </w:p>
    <w:p w:rsidR="00CB424A" w:rsidRPr="00570613" w:rsidRDefault="00CB424A" w:rsidP="00CB424A">
      <w:pPr>
        <w:jc w:val="both"/>
        <w:rPr>
          <w:sz w:val="24"/>
          <w:szCs w:val="24"/>
        </w:rPr>
      </w:pPr>
      <w:proofErr w:type="gramStart"/>
      <w:r w:rsidRPr="00570613">
        <w:rPr>
          <w:sz w:val="24"/>
          <w:szCs w:val="24"/>
        </w:rPr>
        <w:t>2.posms</w:t>
      </w:r>
      <w:proofErr w:type="gramEnd"/>
      <w:r w:rsidRPr="00570613">
        <w:rPr>
          <w:sz w:val="24"/>
          <w:szCs w:val="24"/>
        </w:rPr>
        <w:t xml:space="preserve"> – </w:t>
      </w:r>
      <w:proofErr w:type="spellStart"/>
      <w:r w:rsidRPr="00570613">
        <w:rPr>
          <w:sz w:val="24"/>
          <w:szCs w:val="24"/>
        </w:rPr>
        <w:t>pretendentu</w:t>
      </w:r>
      <w:proofErr w:type="spellEnd"/>
      <w:r w:rsidRPr="00570613">
        <w:rPr>
          <w:sz w:val="24"/>
          <w:szCs w:val="24"/>
        </w:rPr>
        <w:t xml:space="preserve"> </w:t>
      </w:r>
      <w:proofErr w:type="spellStart"/>
      <w:r w:rsidRPr="00570613">
        <w:rPr>
          <w:sz w:val="24"/>
          <w:szCs w:val="24"/>
        </w:rPr>
        <w:t>atlase</w:t>
      </w:r>
      <w:proofErr w:type="spellEnd"/>
      <w:r w:rsidRPr="00570613">
        <w:rPr>
          <w:sz w:val="24"/>
          <w:szCs w:val="24"/>
        </w:rPr>
        <w:t>;</w:t>
      </w:r>
    </w:p>
    <w:p w:rsidR="00CB424A" w:rsidRPr="00570613" w:rsidRDefault="00CB424A" w:rsidP="00CB424A">
      <w:pPr>
        <w:jc w:val="both"/>
        <w:rPr>
          <w:sz w:val="24"/>
          <w:szCs w:val="24"/>
        </w:rPr>
      </w:pPr>
      <w:proofErr w:type="gramStart"/>
      <w:r w:rsidRPr="00570613">
        <w:rPr>
          <w:sz w:val="24"/>
          <w:szCs w:val="24"/>
        </w:rPr>
        <w:t>3.posms</w:t>
      </w:r>
      <w:proofErr w:type="gramEnd"/>
      <w:r w:rsidRPr="00570613">
        <w:rPr>
          <w:sz w:val="24"/>
          <w:szCs w:val="24"/>
        </w:rPr>
        <w:t xml:space="preserve"> –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atbilstības</w:t>
      </w:r>
      <w:proofErr w:type="spellEnd"/>
      <w:r w:rsidRPr="00570613">
        <w:rPr>
          <w:sz w:val="24"/>
          <w:szCs w:val="24"/>
        </w:rPr>
        <w:t xml:space="preserve"> </w:t>
      </w:r>
      <w:proofErr w:type="spellStart"/>
      <w:r w:rsidRPr="00570613">
        <w:rPr>
          <w:sz w:val="24"/>
          <w:szCs w:val="24"/>
        </w:rPr>
        <w:t>pārbaude</w:t>
      </w:r>
      <w:proofErr w:type="spellEnd"/>
      <w:r w:rsidRPr="00570613">
        <w:rPr>
          <w:sz w:val="24"/>
          <w:szCs w:val="24"/>
        </w:rPr>
        <w:t>;</w:t>
      </w:r>
    </w:p>
    <w:p w:rsidR="00CB424A" w:rsidRPr="00570613" w:rsidRDefault="00CB424A" w:rsidP="00CB424A">
      <w:pPr>
        <w:jc w:val="both"/>
        <w:rPr>
          <w:sz w:val="24"/>
          <w:szCs w:val="24"/>
        </w:rPr>
      </w:pPr>
      <w:proofErr w:type="gramStart"/>
      <w:r w:rsidRPr="00570613">
        <w:rPr>
          <w:sz w:val="24"/>
          <w:szCs w:val="24"/>
        </w:rPr>
        <w:t>4.posms</w:t>
      </w:r>
      <w:proofErr w:type="gramEnd"/>
      <w:r w:rsidRPr="00570613">
        <w:rPr>
          <w:sz w:val="24"/>
          <w:szCs w:val="24"/>
        </w:rPr>
        <w:t xml:space="preserve"> – </w:t>
      </w:r>
      <w:proofErr w:type="spellStart"/>
      <w:r w:rsidRPr="00570613">
        <w:rPr>
          <w:sz w:val="24"/>
          <w:szCs w:val="24"/>
        </w:rPr>
        <w:t>piedāvājuma</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viszemāko</w:t>
      </w:r>
      <w:proofErr w:type="spellEnd"/>
      <w:r w:rsidRPr="00570613">
        <w:rPr>
          <w:sz w:val="24"/>
          <w:szCs w:val="24"/>
        </w:rPr>
        <w:t xml:space="preserve"> </w:t>
      </w:r>
      <w:proofErr w:type="spellStart"/>
      <w:r w:rsidRPr="00570613">
        <w:rPr>
          <w:sz w:val="24"/>
          <w:szCs w:val="24"/>
        </w:rPr>
        <w:t>cenu</w:t>
      </w:r>
      <w:proofErr w:type="spellEnd"/>
      <w:r w:rsidRPr="00570613">
        <w:rPr>
          <w:sz w:val="24"/>
          <w:szCs w:val="24"/>
        </w:rPr>
        <w:t xml:space="preserve"> </w:t>
      </w:r>
      <w:proofErr w:type="spellStart"/>
      <w:r w:rsidRPr="00570613">
        <w:rPr>
          <w:sz w:val="24"/>
          <w:szCs w:val="24"/>
        </w:rPr>
        <w:t>noteikšana</w:t>
      </w:r>
      <w:proofErr w:type="spellEnd"/>
      <w:r w:rsidRPr="00570613">
        <w:rPr>
          <w:sz w:val="24"/>
          <w:szCs w:val="24"/>
        </w:rPr>
        <w:t>.</w:t>
      </w:r>
    </w:p>
    <w:p w:rsidR="00CB424A" w:rsidRPr="00570613" w:rsidRDefault="00CB424A" w:rsidP="00CB424A">
      <w:pPr>
        <w:jc w:val="both"/>
        <w:rPr>
          <w:sz w:val="24"/>
          <w:szCs w:val="24"/>
        </w:rPr>
      </w:pPr>
    </w:p>
    <w:p w:rsidR="00CB424A" w:rsidRPr="00570613" w:rsidRDefault="00CB424A" w:rsidP="00CB424A">
      <w:pPr>
        <w:jc w:val="both"/>
        <w:rPr>
          <w:sz w:val="24"/>
          <w:szCs w:val="24"/>
        </w:rPr>
      </w:pPr>
      <w:r w:rsidRPr="00570613">
        <w:rPr>
          <w:sz w:val="24"/>
          <w:szCs w:val="24"/>
        </w:rPr>
        <w:t xml:space="preserve">5.3.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noformējuma</w:t>
      </w:r>
      <w:proofErr w:type="spellEnd"/>
      <w:r w:rsidRPr="00570613">
        <w:rPr>
          <w:sz w:val="24"/>
          <w:szCs w:val="24"/>
        </w:rPr>
        <w:t xml:space="preserve"> </w:t>
      </w:r>
      <w:proofErr w:type="spellStart"/>
      <w:r w:rsidRPr="00570613">
        <w:rPr>
          <w:sz w:val="24"/>
          <w:szCs w:val="24"/>
        </w:rPr>
        <w:t>pārbaudes</w:t>
      </w:r>
      <w:proofErr w:type="spellEnd"/>
      <w:r w:rsidRPr="00570613">
        <w:rPr>
          <w:sz w:val="24"/>
          <w:szCs w:val="24"/>
        </w:rPr>
        <w:t xml:space="preserve"> </w:t>
      </w:r>
      <w:proofErr w:type="spellStart"/>
      <w:r w:rsidRPr="00570613">
        <w:rPr>
          <w:sz w:val="24"/>
          <w:szCs w:val="24"/>
        </w:rPr>
        <w:t>laikā</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izvērtē</w:t>
      </w:r>
      <w:proofErr w:type="spellEnd"/>
      <w:r w:rsidRPr="00570613">
        <w:rPr>
          <w:sz w:val="24"/>
          <w:szCs w:val="24"/>
        </w:rPr>
        <w:t xml:space="preserve">, </w:t>
      </w:r>
      <w:proofErr w:type="spellStart"/>
      <w:r w:rsidRPr="00570613">
        <w:rPr>
          <w:sz w:val="24"/>
          <w:szCs w:val="24"/>
        </w:rPr>
        <w:t>vai</w:t>
      </w:r>
      <w:proofErr w:type="spellEnd"/>
      <w:r w:rsidRPr="00570613">
        <w:rPr>
          <w:sz w:val="24"/>
          <w:szCs w:val="24"/>
        </w:rPr>
        <w:t xml:space="preserve"> </w:t>
      </w:r>
      <w:proofErr w:type="spellStart"/>
      <w:r w:rsidRPr="00570613">
        <w:rPr>
          <w:sz w:val="24"/>
          <w:szCs w:val="24"/>
        </w:rPr>
        <w:t>piedāvājums</w:t>
      </w:r>
      <w:proofErr w:type="spellEnd"/>
      <w:r w:rsidRPr="00570613">
        <w:rPr>
          <w:sz w:val="24"/>
          <w:szCs w:val="24"/>
        </w:rPr>
        <w:t xml:space="preserve"> </w:t>
      </w:r>
      <w:proofErr w:type="spellStart"/>
      <w:r w:rsidRPr="00570613">
        <w:rPr>
          <w:sz w:val="24"/>
          <w:szCs w:val="24"/>
        </w:rPr>
        <w:t>sagatavots</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noformēts</w:t>
      </w:r>
      <w:proofErr w:type="spellEnd"/>
      <w:r w:rsidRPr="00570613">
        <w:rPr>
          <w:sz w:val="24"/>
          <w:szCs w:val="24"/>
        </w:rPr>
        <w:t xml:space="preserve"> </w:t>
      </w:r>
      <w:proofErr w:type="spellStart"/>
      <w:r w:rsidRPr="00570613">
        <w:rPr>
          <w:sz w:val="24"/>
          <w:szCs w:val="24"/>
        </w:rPr>
        <w:t>atbilstoši</w:t>
      </w:r>
      <w:proofErr w:type="spellEnd"/>
      <w:r w:rsidRPr="00570613">
        <w:rPr>
          <w:sz w:val="24"/>
          <w:szCs w:val="24"/>
        </w:rPr>
        <w:t xml:space="preserve"> </w:t>
      </w:r>
      <w:proofErr w:type="spellStart"/>
      <w:r w:rsidRPr="00570613">
        <w:rPr>
          <w:sz w:val="24"/>
          <w:szCs w:val="24"/>
        </w:rPr>
        <w:t>nolikumā</w:t>
      </w:r>
      <w:proofErr w:type="spellEnd"/>
      <w:r w:rsidRPr="00570613">
        <w:rPr>
          <w:sz w:val="24"/>
          <w:szCs w:val="24"/>
        </w:rPr>
        <w:t xml:space="preserve"> </w:t>
      </w:r>
      <w:proofErr w:type="spellStart"/>
      <w:r w:rsidRPr="00570613">
        <w:rPr>
          <w:sz w:val="24"/>
          <w:szCs w:val="24"/>
        </w:rPr>
        <w:t>norādītajām</w:t>
      </w:r>
      <w:proofErr w:type="spellEnd"/>
      <w:r w:rsidRPr="00570613">
        <w:rPr>
          <w:sz w:val="24"/>
          <w:szCs w:val="24"/>
        </w:rPr>
        <w:t xml:space="preserve"> </w:t>
      </w:r>
      <w:proofErr w:type="spellStart"/>
      <w:r w:rsidRPr="00570613">
        <w:rPr>
          <w:sz w:val="24"/>
          <w:szCs w:val="24"/>
        </w:rPr>
        <w:t>prasībām</w:t>
      </w:r>
      <w:proofErr w:type="spellEnd"/>
      <w:r w:rsidRPr="00570613">
        <w:rPr>
          <w:sz w:val="24"/>
          <w:szCs w:val="24"/>
        </w:rPr>
        <w:t xml:space="preserve"> (3.1.punkts).</w:t>
      </w:r>
    </w:p>
    <w:p w:rsidR="00CB424A" w:rsidRPr="00570613" w:rsidRDefault="00CB424A" w:rsidP="00CB424A">
      <w:pPr>
        <w:jc w:val="both"/>
        <w:rPr>
          <w:sz w:val="24"/>
          <w:szCs w:val="24"/>
        </w:rPr>
      </w:pPr>
      <w:r w:rsidRPr="00570613">
        <w:rPr>
          <w:sz w:val="24"/>
          <w:szCs w:val="24"/>
        </w:rPr>
        <w:t xml:space="preserve">5.4. </w:t>
      </w:r>
      <w:proofErr w:type="spellStart"/>
      <w:r w:rsidRPr="00570613">
        <w:rPr>
          <w:sz w:val="24"/>
          <w:szCs w:val="24"/>
        </w:rPr>
        <w:t>Pēc</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noformējuma</w:t>
      </w:r>
      <w:proofErr w:type="spellEnd"/>
      <w:r w:rsidRPr="00570613">
        <w:rPr>
          <w:sz w:val="24"/>
          <w:szCs w:val="24"/>
        </w:rPr>
        <w:t xml:space="preserve"> </w:t>
      </w:r>
      <w:proofErr w:type="spellStart"/>
      <w:r w:rsidRPr="00570613">
        <w:rPr>
          <w:sz w:val="24"/>
          <w:szCs w:val="24"/>
        </w:rPr>
        <w:t>pārbaudes</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veic</w:t>
      </w:r>
      <w:proofErr w:type="spellEnd"/>
      <w:r w:rsidRPr="00570613">
        <w:rPr>
          <w:sz w:val="24"/>
          <w:szCs w:val="24"/>
        </w:rPr>
        <w:t xml:space="preserve"> </w:t>
      </w:r>
      <w:proofErr w:type="spellStart"/>
      <w:r w:rsidRPr="00570613">
        <w:rPr>
          <w:sz w:val="24"/>
          <w:szCs w:val="24"/>
        </w:rPr>
        <w:t>Pretendentu</w:t>
      </w:r>
      <w:proofErr w:type="spellEnd"/>
      <w:r w:rsidRPr="00570613">
        <w:rPr>
          <w:sz w:val="24"/>
          <w:szCs w:val="24"/>
        </w:rPr>
        <w:t xml:space="preserve"> </w:t>
      </w:r>
      <w:proofErr w:type="spellStart"/>
      <w:r w:rsidRPr="00570613">
        <w:rPr>
          <w:sz w:val="24"/>
          <w:szCs w:val="24"/>
        </w:rPr>
        <w:t>atlasi</w:t>
      </w:r>
      <w:proofErr w:type="spellEnd"/>
      <w:r w:rsidRPr="00570613">
        <w:rPr>
          <w:sz w:val="24"/>
          <w:szCs w:val="24"/>
        </w:rPr>
        <w:t xml:space="preserve">. </w:t>
      </w:r>
      <w:proofErr w:type="spellStart"/>
      <w:proofErr w:type="gram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noskaidro</w:t>
      </w:r>
      <w:proofErr w:type="spellEnd"/>
      <w:r w:rsidRPr="00570613">
        <w:rPr>
          <w:sz w:val="24"/>
          <w:szCs w:val="24"/>
        </w:rPr>
        <w:t xml:space="preserve"> </w:t>
      </w:r>
      <w:proofErr w:type="spellStart"/>
      <w:r w:rsidRPr="00570613">
        <w:rPr>
          <w:sz w:val="24"/>
          <w:szCs w:val="24"/>
        </w:rPr>
        <w:t>Pretendenta</w:t>
      </w:r>
      <w:proofErr w:type="spellEnd"/>
      <w:r w:rsidRPr="00570613">
        <w:rPr>
          <w:sz w:val="24"/>
          <w:szCs w:val="24"/>
        </w:rPr>
        <w:t xml:space="preserve"> </w:t>
      </w:r>
      <w:proofErr w:type="spellStart"/>
      <w:r w:rsidR="00EA6499">
        <w:rPr>
          <w:sz w:val="24"/>
          <w:szCs w:val="24"/>
        </w:rPr>
        <w:t>atbilstību</w:t>
      </w:r>
      <w:proofErr w:type="spellEnd"/>
      <w:r w:rsidR="00EA6499">
        <w:rPr>
          <w:sz w:val="24"/>
          <w:szCs w:val="24"/>
        </w:rPr>
        <w:t xml:space="preserve"> </w:t>
      </w:r>
      <w:proofErr w:type="spellStart"/>
      <w:r w:rsidR="00EA6499">
        <w:rPr>
          <w:sz w:val="24"/>
          <w:szCs w:val="24"/>
        </w:rPr>
        <w:t>nolikuma</w:t>
      </w:r>
      <w:proofErr w:type="spellEnd"/>
      <w:r w:rsidR="00EA6499">
        <w:rPr>
          <w:sz w:val="24"/>
          <w:szCs w:val="24"/>
        </w:rPr>
        <w:t xml:space="preserve"> 3.2.1.-3.2.3</w:t>
      </w:r>
      <w:r w:rsidRPr="00570613">
        <w:rPr>
          <w:sz w:val="24"/>
          <w:szCs w:val="24"/>
        </w:rPr>
        <w:t>.</w:t>
      </w:r>
      <w:proofErr w:type="gramEnd"/>
      <w:r w:rsidRPr="00570613">
        <w:rPr>
          <w:sz w:val="24"/>
          <w:szCs w:val="24"/>
        </w:rPr>
        <w:t xml:space="preserve"> </w:t>
      </w:r>
      <w:proofErr w:type="gramStart"/>
      <w:r w:rsidRPr="00570613">
        <w:rPr>
          <w:sz w:val="24"/>
          <w:szCs w:val="24"/>
        </w:rPr>
        <w:t>un</w:t>
      </w:r>
      <w:proofErr w:type="gramEnd"/>
      <w:r w:rsidRPr="00570613">
        <w:rPr>
          <w:sz w:val="24"/>
          <w:szCs w:val="24"/>
        </w:rPr>
        <w:t xml:space="preserve"> 3.3.punkta </w:t>
      </w:r>
      <w:proofErr w:type="spellStart"/>
      <w:r w:rsidRPr="00570613">
        <w:rPr>
          <w:sz w:val="24"/>
          <w:szCs w:val="24"/>
        </w:rPr>
        <w:t>prasībām</w:t>
      </w:r>
      <w:proofErr w:type="spellEnd"/>
      <w:r w:rsidRPr="00570613">
        <w:rPr>
          <w:sz w:val="24"/>
          <w:szCs w:val="24"/>
        </w:rPr>
        <w:t>:</w:t>
      </w:r>
    </w:p>
    <w:p w:rsidR="00CB424A" w:rsidRPr="00570613" w:rsidRDefault="00CB424A" w:rsidP="00CB424A">
      <w:pPr>
        <w:widowControl/>
        <w:numPr>
          <w:ilvl w:val="2"/>
          <w:numId w:val="20"/>
        </w:numPr>
        <w:jc w:val="both"/>
        <w:rPr>
          <w:sz w:val="24"/>
          <w:szCs w:val="24"/>
        </w:rPr>
      </w:pPr>
      <w:proofErr w:type="spellStart"/>
      <w:r w:rsidRPr="00570613">
        <w:rPr>
          <w:sz w:val="24"/>
          <w:szCs w:val="24"/>
        </w:rPr>
        <w:t>Pretendentu</w:t>
      </w:r>
      <w:proofErr w:type="spellEnd"/>
      <w:r w:rsidRPr="00570613">
        <w:rPr>
          <w:sz w:val="24"/>
          <w:szCs w:val="24"/>
        </w:rPr>
        <w:t xml:space="preserve"> </w:t>
      </w:r>
      <w:proofErr w:type="spellStart"/>
      <w:r w:rsidRPr="00570613">
        <w:rPr>
          <w:sz w:val="24"/>
          <w:szCs w:val="24"/>
        </w:rPr>
        <w:t>atlase</w:t>
      </w:r>
      <w:proofErr w:type="spellEnd"/>
      <w:r w:rsidR="00EA6499">
        <w:rPr>
          <w:sz w:val="24"/>
          <w:szCs w:val="24"/>
        </w:rPr>
        <w:t xml:space="preserve"> </w:t>
      </w:r>
      <w:proofErr w:type="spellStart"/>
      <w:r w:rsidR="00EA6499">
        <w:rPr>
          <w:sz w:val="24"/>
          <w:szCs w:val="24"/>
        </w:rPr>
        <w:t>notiek</w:t>
      </w:r>
      <w:proofErr w:type="spellEnd"/>
      <w:r w:rsidR="00EA6499">
        <w:rPr>
          <w:sz w:val="24"/>
          <w:szCs w:val="24"/>
        </w:rPr>
        <w:t xml:space="preserve"> </w:t>
      </w:r>
      <w:proofErr w:type="spellStart"/>
      <w:r w:rsidR="00EA6499">
        <w:rPr>
          <w:sz w:val="24"/>
          <w:szCs w:val="24"/>
        </w:rPr>
        <w:t>saskaņā</w:t>
      </w:r>
      <w:proofErr w:type="spellEnd"/>
      <w:r w:rsidR="00EA6499">
        <w:rPr>
          <w:sz w:val="24"/>
          <w:szCs w:val="24"/>
        </w:rPr>
        <w:t xml:space="preserve"> </w:t>
      </w:r>
      <w:proofErr w:type="spellStart"/>
      <w:r w:rsidR="00EA6499">
        <w:rPr>
          <w:sz w:val="24"/>
          <w:szCs w:val="24"/>
        </w:rPr>
        <w:t>ar</w:t>
      </w:r>
      <w:proofErr w:type="spellEnd"/>
      <w:r w:rsidR="00EA6499">
        <w:rPr>
          <w:sz w:val="24"/>
          <w:szCs w:val="24"/>
        </w:rPr>
        <w:t xml:space="preserve"> 3.2.1.-3.2.3</w:t>
      </w:r>
      <w:r w:rsidRPr="00570613">
        <w:rPr>
          <w:sz w:val="24"/>
          <w:szCs w:val="24"/>
        </w:rPr>
        <w:t xml:space="preserve">. un 3.3.punktā </w:t>
      </w:r>
      <w:proofErr w:type="spellStart"/>
      <w:r w:rsidRPr="00570613">
        <w:rPr>
          <w:sz w:val="24"/>
          <w:szCs w:val="24"/>
        </w:rPr>
        <w:t>iesniedzamajiem</w:t>
      </w:r>
      <w:proofErr w:type="spellEnd"/>
      <w:r w:rsidRPr="00570613">
        <w:rPr>
          <w:sz w:val="24"/>
          <w:szCs w:val="24"/>
        </w:rPr>
        <w:t xml:space="preserve"> </w:t>
      </w:r>
      <w:proofErr w:type="spellStart"/>
      <w:r w:rsidRPr="00570613">
        <w:rPr>
          <w:sz w:val="24"/>
          <w:szCs w:val="24"/>
        </w:rPr>
        <w:t>dokumentiem</w:t>
      </w:r>
      <w:proofErr w:type="spellEnd"/>
      <w:r w:rsidRPr="00570613">
        <w:rPr>
          <w:sz w:val="24"/>
          <w:szCs w:val="24"/>
        </w:rPr>
        <w:t>;</w:t>
      </w:r>
    </w:p>
    <w:p w:rsidR="00CB424A" w:rsidRPr="00570613" w:rsidRDefault="00CB424A" w:rsidP="00CB424A">
      <w:pPr>
        <w:widowControl/>
        <w:numPr>
          <w:ilvl w:val="2"/>
          <w:numId w:val="20"/>
        </w:numPr>
        <w:jc w:val="both"/>
        <w:rPr>
          <w:sz w:val="24"/>
          <w:szCs w:val="24"/>
        </w:rPr>
      </w:pPr>
      <w:proofErr w:type="spellStart"/>
      <w:proofErr w:type="gramStart"/>
      <w:r w:rsidRPr="00570613">
        <w:rPr>
          <w:sz w:val="24"/>
          <w:szCs w:val="24"/>
        </w:rPr>
        <w:t>ja</w:t>
      </w:r>
      <w:proofErr w:type="spellEnd"/>
      <w:proofErr w:type="gramEnd"/>
      <w:r w:rsidRPr="00570613">
        <w:rPr>
          <w:sz w:val="24"/>
          <w:szCs w:val="24"/>
        </w:rPr>
        <w:t xml:space="preserve"> </w:t>
      </w:r>
      <w:proofErr w:type="spellStart"/>
      <w:r w:rsidRPr="00570613">
        <w:rPr>
          <w:sz w:val="24"/>
          <w:szCs w:val="24"/>
        </w:rPr>
        <w:t>Pretendents</w:t>
      </w:r>
      <w:proofErr w:type="spellEnd"/>
      <w:r w:rsidRPr="00570613">
        <w:rPr>
          <w:sz w:val="24"/>
          <w:szCs w:val="24"/>
        </w:rPr>
        <w:t xml:space="preserve"> </w:t>
      </w:r>
      <w:proofErr w:type="spellStart"/>
      <w:r w:rsidRPr="00570613">
        <w:rPr>
          <w:sz w:val="24"/>
          <w:szCs w:val="24"/>
        </w:rPr>
        <w:t>neatbilst</w:t>
      </w:r>
      <w:proofErr w:type="spellEnd"/>
      <w:r w:rsidRPr="00570613">
        <w:rPr>
          <w:sz w:val="24"/>
          <w:szCs w:val="24"/>
        </w:rPr>
        <w:t xml:space="preserve"> </w:t>
      </w:r>
      <w:proofErr w:type="spellStart"/>
      <w:r w:rsidRPr="00570613">
        <w:rPr>
          <w:sz w:val="24"/>
          <w:szCs w:val="24"/>
        </w:rPr>
        <w:t>kādai</w:t>
      </w:r>
      <w:proofErr w:type="spellEnd"/>
      <w:r w:rsidRPr="00570613">
        <w:rPr>
          <w:sz w:val="24"/>
          <w:szCs w:val="24"/>
        </w:rPr>
        <w:t xml:space="preserve"> no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nolikumā</w:t>
      </w:r>
      <w:proofErr w:type="spellEnd"/>
      <w:r w:rsidRPr="00570613">
        <w:rPr>
          <w:sz w:val="24"/>
          <w:szCs w:val="24"/>
        </w:rPr>
        <w:t xml:space="preserve"> </w:t>
      </w:r>
      <w:proofErr w:type="spellStart"/>
      <w:r w:rsidRPr="00570613">
        <w:rPr>
          <w:sz w:val="24"/>
          <w:szCs w:val="24"/>
        </w:rPr>
        <w:t>izvirzītajām</w:t>
      </w:r>
      <w:proofErr w:type="spellEnd"/>
      <w:r w:rsidRPr="00570613">
        <w:rPr>
          <w:sz w:val="24"/>
          <w:szCs w:val="24"/>
        </w:rPr>
        <w:t xml:space="preserve"> </w:t>
      </w:r>
      <w:proofErr w:type="spellStart"/>
      <w:r w:rsidRPr="00570613">
        <w:rPr>
          <w:sz w:val="24"/>
          <w:szCs w:val="24"/>
        </w:rPr>
        <w:t>prasībām</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izslēdz</w:t>
      </w:r>
      <w:proofErr w:type="spellEnd"/>
      <w:r w:rsidRPr="00570613">
        <w:rPr>
          <w:sz w:val="24"/>
          <w:szCs w:val="24"/>
        </w:rPr>
        <w:t xml:space="preserve"> </w:t>
      </w:r>
      <w:proofErr w:type="spellStart"/>
      <w:r w:rsidRPr="00570613">
        <w:rPr>
          <w:sz w:val="24"/>
          <w:szCs w:val="24"/>
        </w:rPr>
        <w:t>Pretendentu</w:t>
      </w:r>
      <w:proofErr w:type="spellEnd"/>
      <w:r w:rsidRPr="00570613">
        <w:rPr>
          <w:sz w:val="24"/>
          <w:szCs w:val="24"/>
        </w:rPr>
        <w:t xml:space="preserve"> no </w:t>
      </w:r>
      <w:proofErr w:type="spellStart"/>
      <w:r w:rsidRPr="00570613">
        <w:rPr>
          <w:sz w:val="24"/>
          <w:szCs w:val="24"/>
        </w:rPr>
        <w:t>turpmākas</w:t>
      </w:r>
      <w:proofErr w:type="spellEnd"/>
      <w:r w:rsidRPr="00570613">
        <w:rPr>
          <w:sz w:val="24"/>
          <w:szCs w:val="24"/>
        </w:rPr>
        <w:t xml:space="preserve"> </w:t>
      </w:r>
      <w:proofErr w:type="spellStart"/>
      <w:r w:rsidRPr="00570613">
        <w:rPr>
          <w:sz w:val="24"/>
          <w:szCs w:val="24"/>
        </w:rPr>
        <w:t>dalības</w:t>
      </w:r>
      <w:proofErr w:type="spellEnd"/>
      <w:r w:rsidRPr="00570613">
        <w:rPr>
          <w:sz w:val="24"/>
          <w:szCs w:val="24"/>
        </w:rPr>
        <w:t xml:space="preserve"> </w:t>
      </w:r>
      <w:proofErr w:type="spellStart"/>
      <w:r w:rsidRPr="00570613">
        <w:rPr>
          <w:sz w:val="24"/>
          <w:szCs w:val="24"/>
        </w:rPr>
        <w:t>iepirkumā</w:t>
      </w:r>
      <w:proofErr w:type="spellEnd"/>
      <w:r w:rsidRPr="00570613">
        <w:rPr>
          <w:sz w:val="24"/>
          <w:szCs w:val="24"/>
        </w:rPr>
        <w:t>.</w:t>
      </w: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t>Pēc</w:t>
      </w:r>
      <w:proofErr w:type="spellEnd"/>
      <w:r w:rsidRPr="00570613">
        <w:rPr>
          <w:sz w:val="24"/>
          <w:szCs w:val="24"/>
        </w:rPr>
        <w:t xml:space="preserve"> </w:t>
      </w:r>
      <w:proofErr w:type="spellStart"/>
      <w:r w:rsidRPr="00570613">
        <w:rPr>
          <w:sz w:val="24"/>
          <w:szCs w:val="24"/>
        </w:rPr>
        <w:t>Pretendentu</w:t>
      </w:r>
      <w:proofErr w:type="spellEnd"/>
      <w:r w:rsidRPr="00570613">
        <w:rPr>
          <w:sz w:val="24"/>
          <w:szCs w:val="24"/>
        </w:rPr>
        <w:t xml:space="preserve"> atlases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veic</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atbilstības</w:t>
      </w:r>
      <w:proofErr w:type="spellEnd"/>
      <w:r w:rsidRPr="00570613">
        <w:rPr>
          <w:sz w:val="24"/>
          <w:szCs w:val="24"/>
        </w:rPr>
        <w:t xml:space="preserve"> </w:t>
      </w:r>
      <w:proofErr w:type="spellStart"/>
      <w:r w:rsidRPr="00570613">
        <w:rPr>
          <w:sz w:val="24"/>
          <w:szCs w:val="24"/>
        </w:rPr>
        <w:t>pārbaudi</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atbilstības</w:t>
      </w:r>
      <w:proofErr w:type="spellEnd"/>
      <w:r w:rsidRPr="00570613">
        <w:rPr>
          <w:sz w:val="24"/>
          <w:szCs w:val="24"/>
        </w:rPr>
        <w:t xml:space="preserve"> </w:t>
      </w:r>
      <w:proofErr w:type="spellStart"/>
      <w:r w:rsidRPr="00570613">
        <w:rPr>
          <w:sz w:val="24"/>
          <w:szCs w:val="24"/>
        </w:rPr>
        <w:t>pārbaudes</w:t>
      </w:r>
      <w:proofErr w:type="spellEnd"/>
      <w:r w:rsidRPr="00570613">
        <w:rPr>
          <w:sz w:val="24"/>
          <w:szCs w:val="24"/>
        </w:rPr>
        <w:t xml:space="preserve"> </w:t>
      </w:r>
      <w:proofErr w:type="spellStart"/>
      <w:r w:rsidRPr="00570613">
        <w:rPr>
          <w:sz w:val="24"/>
          <w:szCs w:val="24"/>
        </w:rPr>
        <w:t>laikā</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izvērtē</w:t>
      </w:r>
      <w:proofErr w:type="spellEnd"/>
      <w:r w:rsidRPr="00570613">
        <w:rPr>
          <w:sz w:val="24"/>
          <w:szCs w:val="24"/>
        </w:rPr>
        <w:t xml:space="preserve"> </w:t>
      </w:r>
      <w:proofErr w:type="spellStart"/>
      <w:r w:rsidRPr="00570613">
        <w:rPr>
          <w:sz w:val="24"/>
          <w:szCs w:val="24"/>
        </w:rPr>
        <w:t>tehniskā</w:t>
      </w:r>
      <w:proofErr w:type="spellEnd"/>
      <w:r w:rsidRPr="00570613">
        <w:rPr>
          <w:sz w:val="24"/>
          <w:szCs w:val="24"/>
        </w:rPr>
        <w:t xml:space="preserve"> – </w:t>
      </w:r>
      <w:proofErr w:type="spellStart"/>
      <w:r w:rsidRPr="00570613">
        <w:rPr>
          <w:sz w:val="24"/>
          <w:szCs w:val="24"/>
        </w:rPr>
        <w:t>finanšu</w:t>
      </w:r>
      <w:proofErr w:type="spellEnd"/>
      <w:r w:rsidRPr="00570613">
        <w:rPr>
          <w:sz w:val="24"/>
          <w:szCs w:val="24"/>
        </w:rPr>
        <w:t xml:space="preserve"> </w:t>
      </w:r>
      <w:proofErr w:type="spellStart"/>
      <w:r w:rsidRPr="00570613">
        <w:rPr>
          <w:sz w:val="24"/>
          <w:szCs w:val="24"/>
        </w:rPr>
        <w:t>piedāvājuma</w:t>
      </w:r>
      <w:proofErr w:type="spellEnd"/>
      <w:r w:rsidRPr="00570613">
        <w:rPr>
          <w:sz w:val="24"/>
          <w:szCs w:val="24"/>
        </w:rPr>
        <w:t xml:space="preserve"> </w:t>
      </w:r>
      <w:proofErr w:type="spellStart"/>
      <w:r w:rsidRPr="00570613">
        <w:rPr>
          <w:sz w:val="24"/>
          <w:szCs w:val="24"/>
        </w:rPr>
        <w:t>atbilstību</w:t>
      </w:r>
      <w:proofErr w:type="spellEnd"/>
      <w:r w:rsidRPr="00570613">
        <w:rPr>
          <w:sz w:val="24"/>
          <w:szCs w:val="24"/>
        </w:rPr>
        <w:t xml:space="preserve"> </w:t>
      </w:r>
      <w:proofErr w:type="spellStart"/>
      <w:r w:rsidRPr="00570613">
        <w:rPr>
          <w:sz w:val="24"/>
          <w:szCs w:val="24"/>
        </w:rPr>
        <w:t>tehniskajai</w:t>
      </w:r>
      <w:proofErr w:type="spellEnd"/>
      <w:r w:rsidRPr="00570613">
        <w:rPr>
          <w:sz w:val="24"/>
          <w:szCs w:val="24"/>
        </w:rPr>
        <w:t xml:space="preserve"> </w:t>
      </w:r>
      <w:proofErr w:type="spellStart"/>
      <w:r w:rsidRPr="00570613">
        <w:rPr>
          <w:sz w:val="24"/>
          <w:szCs w:val="24"/>
        </w:rPr>
        <w:t>specifikācijai</w:t>
      </w:r>
      <w:proofErr w:type="spellEnd"/>
      <w:r w:rsidRPr="00570613">
        <w:rPr>
          <w:sz w:val="24"/>
          <w:szCs w:val="24"/>
        </w:rPr>
        <w:t>:</w:t>
      </w:r>
    </w:p>
    <w:p w:rsidR="00CB424A" w:rsidRPr="00570613" w:rsidRDefault="00CB424A" w:rsidP="00CB424A">
      <w:pPr>
        <w:widowControl/>
        <w:numPr>
          <w:ilvl w:val="2"/>
          <w:numId w:val="20"/>
        </w:numPr>
        <w:ind w:left="0" w:firstLine="720"/>
        <w:jc w:val="both"/>
        <w:rPr>
          <w:sz w:val="24"/>
          <w:szCs w:val="24"/>
        </w:rPr>
      </w:pPr>
      <w:proofErr w:type="spellStart"/>
      <w:proofErr w:type="gramStart"/>
      <w:r w:rsidRPr="00570613">
        <w:rPr>
          <w:sz w:val="24"/>
          <w:szCs w:val="24"/>
        </w:rPr>
        <w:t>tehniskā</w:t>
      </w:r>
      <w:proofErr w:type="spellEnd"/>
      <w:proofErr w:type="gramEnd"/>
      <w:r w:rsidRPr="00570613">
        <w:rPr>
          <w:sz w:val="24"/>
          <w:szCs w:val="24"/>
        </w:rPr>
        <w:t xml:space="preserve"> – </w:t>
      </w:r>
      <w:proofErr w:type="spellStart"/>
      <w:r w:rsidRPr="00570613">
        <w:rPr>
          <w:sz w:val="24"/>
          <w:szCs w:val="24"/>
        </w:rPr>
        <w:t>finanšu</w:t>
      </w:r>
      <w:proofErr w:type="spellEnd"/>
      <w:r w:rsidRPr="00570613">
        <w:rPr>
          <w:sz w:val="24"/>
          <w:szCs w:val="24"/>
        </w:rPr>
        <w:t xml:space="preserve"> </w:t>
      </w:r>
      <w:proofErr w:type="spellStart"/>
      <w:r w:rsidRPr="00570613">
        <w:rPr>
          <w:sz w:val="24"/>
          <w:szCs w:val="24"/>
        </w:rPr>
        <w:t>piedāvājuma</w:t>
      </w:r>
      <w:proofErr w:type="spellEnd"/>
      <w:r w:rsidRPr="00570613">
        <w:rPr>
          <w:sz w:val="24"/>
          <w:szCs w:val="24"/>
        </w:rPr>
        <w:t xml:space="preserve"> </w:t>
      </w:r>
      <w:proofErr w:type="spellStart"/>
      <w:r w:rsidRPr="00570613">
        <w:rPr>
          <w:sz w:val="24"/>
          <w:szCs w:val="24"/>
        </w:rPr>
        <w:t>atbilstības</w:t>
      </w:r>
      <w:proofErr w:type="spellEnd"/>
      <w:r w:rsidRPr="00570613">
        <w:rPr>
          <w:sz w:val="24"/>
          <w:szCs w:val="24"/>
        </w:rPr>
        <w:t xml:space="preserve"> </w:t>
      </w:r>
      <w:proofErr w:type="spellStart"/>
      <w:r w:rsidRPr="00570613">
        <w:rPr>
          <w:sz w:val="24"/>
          <w:szCs w:val="24"/>
        </w:rPr>
        <w:t>pārbaude</w:t>
      </w:r>
      <w:proofErr w:type="spellEnd"/>
      <w:r w:rsidRPr="00570613">
        <w:rPr>
          <w:sz w:val="24"/>
          <w:szCs w:val="24"/>
        </w:rPr>
        <w:t xml:space="preserve"> </w:t>
      </w:r>
      <w:proofErr w:type="spellStart"/>
      <w:r w:rsidRPr="00570613">
        <w:rPr>
          <w:sz w:val="24"/>
          <w:szCs w:val="24"/>
        </w:rPr>
        <w:t>notiek</w:t>
      </w:r>
      <w:proofErr w:type="spellEnd"/>
      <w:r w:rsidRPr="00570613">
        <w:rPr>
          <w:sz w:val="24"/>
          <w:szCs w:val="24"/>
        </w:rPr>
        <w:t xml:space="preserve"> </w:t>
      </w:r>
      <w:proofErr w:type="spellStart"/>
      <w:r w:rsidRPr="00570613">
        <w:rPr>
          <w:sz w:val="24"/>
          <w:szCs w:val="24"/>
        </w:rPr>
        <w:t>saskaņā</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3.3. </w:t>
      </w:r>
      <w:proofErr w:type="spellStart"/>
      <w:r w:rsidRPr="00570613">
        <w:rPr>
          <w:sz w:val="24"/>
          <w:szCs w:val="24"/>
        </w:rPr>
        <w:t>punktā</w:t>
      </w:r>
      <w:proofErr w:type="spellEnd"/>
      <w:r w:rsidRPr="00570613">
        <w:rPr>
          <w:sz w:val="24"/>
          <w:szCs w:val="24"/>
        </w:rPr>
        <w:t xml:space="preserve"> </w:t>
      </w:r>
      <w:proofErr w:type="spellStart"/>
      <w:r w:rsidRPr="00570613">
        <w:rPr>
          <w:sz w:val="24"/>
          <w:szCs w:val="24"/>
        </w:rPr>
        <w:t>minētajām</w:t>
      </w:r>
      <w:proofErr w:type="spellEnd"/>
      <w:r w:rsidRPr="00570613">
        <w:rPr>
          <w:sz w:val="24"/>
          <w:szCs w:val="24"/>
        </w:rPr>
        <w:t xml:space="preserve"> </w:t>
      </w:r>
      <w:proofErr w:type="spellStart"/>
      <w:r w:rsidRPr="00570613">
        <w:rPr>
          <w:sz w:val="24"/>
          <w:szCs w:val="24"/>
        </w:rPr>
        <w:t>prasībām</w:t>
      </w:r>
      <w:proofErr w:type="spellEnd"/>
      <w:r w:rsidRPr="00570613">
        <w:rPr>
          <w:sz w:val="24"/>
          <w:szCs w:val="24"/>
        </w:rPr>
        <w:t>;</w:t>
      </w:r>
    </w:p>
    <w:p w:rsidR="00CB424A" w:rsidRPr="00570613" w:rsidRDefault="00CB424A" w:rsidP="00CB424A">
      <w:pPr>
        <w:widowControl/>
        <w:numPr>
          <w:ilvl w:val="2"/>
          <w:numId w:val="20"/>
        </w:numPr>
        <w:ind w:left="0" w:firstLine="720"/>
        <w:jc w:val="both"/>
        <w:rPr>
          <w:sz w:val="24"/>
          <w:szCs w:val="24"/>
        </w:rPr>
      </w:pPr>
      <w:proofErr w:type="spellStart"/>
      <w:r w:rsidRPr="00570613">
        <w:rPr>
          <w:sz w:val="24"/>
          <w:szCs w:val="24"/>
        </w:rPr>
        <w:t>ja</w:t>
      </w:r>
      <w:proofErr w:type="spellEnd"/>
      <w:r w:rsidRPr="00570613">
        <w:rPr>
          <w:sz w:val="24"/>
          <w:szCs w:val="24"/>
        </w:rPr>
        <w:t xml:space="preserve"> </w:t>
      </w:r>
      <w:proofErr w:type="spellStart"/>
      <w:r w:rsidRPr="00570613">
        <w:rPr>
          <w:sz w:val="24"/>
          <w:szCs w:val="24"/>
        </w:rPr>
        <w:t>pretendenta</w:t>
      </w:r>
      <w:proofErr w:type="spellEnd"/>
      <w:r w:rsidRPr="00570613">
        <w:rPr>
          <w:sz w:val="24"/>
          <w:szCs w:val="24"/>
        </w:rPr>
        <w:t xml:space="preserve"> </w:t>
      </w:r>
      <w:proofErr w:type="spellStart"/>
      <w:r w:rsidRPr="00570613">
        <w:rPr>
          <w:sz w:val="24"/>
          <w:szCs w:val="24"/>
        </w:rPr>
        <w:t>piedāvājums</w:t>
      </w:r>
      <w:proofErr w:type="spellEnd"/>
      <w:r w:rsidRPr="00570613">
        <w:rPr>
          <w:sz w:val="24"/>
          <w:szCs w:val="24"/>
        </w:rPr>
        <w:t xml:space="preserve"> </w:t>
      </w:r>
      <w:proofErr w:type="spellStart"/>
      <w:r w:rsidRPr="00570613">
        <w:rPr>
          <w:sz w:val="24"/>
          <w:szCs w:val="24"/>
        </w:rPr>
        <w:t>būtiski</w:t>
      </w:r>
      <w:proofErr w:type="spellEnd"/>
      <w:r w:rsidRPr="00570613">
        <w:rPr>
          <w:sz w:val="24"/>
          <w:szCs w:val="24"/>
        </w:rPr>
        <w:t xml:space="preserve"> </w:t>
      </w:r>
      <w:proofErr w:type="spellStart"/>
      <w:r w:rsidRPr="00570613">
        <w:rPr>
          <w:sz w:val="24"/>
          <w:szCs w:val="24"/>
        </w:rPr>
        <w:t>neatbilst</w:t>
      </w:r>
      <w:proofErr w:type="spellEnd"/>
      <w:r w:rsidRPr="00570613">
        <w:rPr>
          <w:sz w:val="24"/>
          <w:szCs w:val="24"/>
        </w:rPr>
        <w:t xml:space="preserve"> </w:t>
      </w:r>
      <w:proofErr w:type="spellStart"/>
      <w:r w:rsidRPr="00570613">
        <w:rPr>
          <w:sz w:val="24"/>
          <w:szCs w:val="24"/>
        </w:rPr>
        <w:t>tehniskās</w:t>
      </w:r>
      <w:proofErr w:type="spellEnd"/>
      <w:r w:rsidRPr="00570613">
        <w:rPr>
          <w:sz w:val="24"/>
          <w:szCs w:val="24"/>
        </w:rPr>
        <w:t xml:space="preserve"> </w:t>
      </w:r>
      <w:proofErr w:type="spellStart"/>
      <w:r w:rsidRPr="00570613">
        <w:rPr>
          <w:sz w:val="24"/>
          <w:szCs w:val="24"/>
        </w:rPr>
        <w:t>specifikācijas</w:t>
      </w:r>
      <w:proofErr w:type="spellEnd"/>
      <w:r w:rsidRPr="00570613">
        <w:rPr>
          <w:sz w:val="24"/>
          <w:szCs w:val="24"/>
        </w:rPr>
        <w:t xml:space="preserve"> </w:t>
      </w:r>
      <w:proofErr w:type="spellStart"/>
      <w:r w:rsidRPr="00570613">
        <w:rPr>
          <w:sz w:val="24"/>
          <w:szCs w:val="24"/>
        </w:rPr>
        <w:t>prasībām</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tālāk</w:t>
      </w:r>
      <w:proofErr w:type="spellEnd"/>
      <w:r w:rsidRPr="00570613">
        <w:rPr>
          <w:sz w:val="24"/>
          <w:szCs w:val="24"/>
        </w:rPr>
        <w:t xml:space="preserve"> </w:t>
      </w:r>
      <w:proofErr w:type="spellStart"/>
      <w:r w:rsidRPr="00570613">
        <w:rPr>
          <w:sz w:val="24"/>
          <w:szCs w:val="24"/>
        </w:rPr>
        <w:t>šo</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neizskata</w:t>
      </w:r>
      <w:proofErr w:type="spellEnd"/>
      <w:r w:rsidRPr="00570613">
        <w:rPr>
          <w:sz w:val="24"/>
          <w:szCs w:val="24"/>
        </w:rPr>
        <w:t>;</w:t>
      </w:r>
    </w:p>
    <w:p w:rsidR="00CB424A" w:rsidRPr="00570613" w:rsidRDefault="00CB424A" w:rsidP="00CB424A">
      <w:pPr>
        <w:widowControl/>
        <w:numPr>
          <w:ilvl w:val="2"/>
          <w:numId w:val="20"/>
        </w:numPr>
        <w:ind w:left="0" w:firstLine="720"/>
        <w:jc w:val="both"/>
        <w:rPr>
          <w:sz w:val="24"/>
          <w:szCs w:val="24"/>
        </w:rPr>
      </w:pPr>
      <w:proofErr w:type="spellStart"/>
      <w:proofErr w:type="gramStart"/>
      <w:r w:rsidRPr="00570613">
        <w:rPr>
          <w:sz w:val="24"/>
          <w:szCs w:val="24"/>
        </w:rPr>
        <w:t>ja</w:t>
      </w:r>
      <w:proofErr w:type="spellEnd"/>
      <w:proofErr w:type="gramEnd"/>
      <w:r w:rsidR="00131345">
        <w:rPr>
          <w:sz w:val="24"/>
          <w:szCs w:val="24"/>
        </w:rPr>
        <w:t xml:space="preserve"> </w:t>
      </w:r>
      <w:proofErr w:type="spellStart"/>
      <w:r w:rsidR="00131345">
        <w:rPr>
          <w:sz w:val="24"/>
          <w:szCs w:val="24"/>
        </w:rPr>
        <w:t>Iepirkumu</w:t>
      </w:r>
      <w:proofErr w:type="spellEnd"/>
      <w:r w:rsidR="00131345">
        <w:rPr>
          <w:sz w:val="24"/>
          <w:szCs w:val="24"/>
        </w:rPr>
        <w:t xml:space="preserve"> </w:t>
      </w:r>
      <w:proofErr w:type="spellStart"/>
      <w:r w:rsidR="00131345">
        <w:rPr>
          <w:sz w:val="24"/>
          <w:szCs w:val="24"/>
        </w:rPr>
        <w:t>komisija</w:t>
      </w:r>
      <w:proofErr w:type="spellEnd"/>
      <w:r w:rsidR="00131345">
        <w:rPr>
          <w:sz w:val="24"/>
          <w:szCs w:val="24"/>
        </w:rPr>
        <w:t xml:space="preserve"> </w:t>
      </w:r>
      <w:proofErr w:type="spellStart"/>
      <w:r w:rsidR="00131345">
        <w:rPr>
          <w:sz w:val="24"/>
          <w:szCs w:val="24"/>
        </w:rPr>
        <w:t>tehniskajā</w:t>
      </w:r>
      <w:proofErr w:type="spellEnd"/>
      <w:r w:rsidR="00131345">
        <w:rPr>
          <w:sz w:val="24"/>
          <w:szCs w:val="24"/>
        </w:rPr>
        <w:t xml:space="preserve"> un</w:t>
      </w:r>
      <w:r w:rsidRPr="00570613">
        <w:rPr>
          <w:sz w:val="24"/>
          <w:szCs w:val="24"/>
        </w:rPr>
        <w:t xml:space="preserve"> </w:t>
      </w:r>
      <w:proofErr w:type="spellStart"/>
      <w:r w:rsidRPr="00570613">
        <w:rPr>
          <w:sz w:val="24"/>
          <w:szCs w:val="24"/>
        </w:rPr>
        <w:t>finanšu</w:t>
      </w:r>
      <w:proofErr w:type="spellEnd"/>
      <w:r w:rsidRPr="00570613">
        <w:rPr>
          <w:sz w:val="24"/>
          <w:szCs w:val="24"/>
        </w:rPr>
        <w:t xml:space="preserve"> </w:t>
      </w:r>
      <w:proofErr w:type="spellStart"/>
      <w:r w:rsidRPr="00570613">
        <w:rPr>
          <w:sz w:val="24"/>
          <w:szCs w:val="24"/>
        </w:rPr>
        <w:t>piedāvājumā</w:t>
      </w:r>
      <w:proofErr w:type="spellEnd"/>
      <w:r w:rsidRPr="00570613">
        <w:rPr>
          <w:sz w:val="24"/>
          <w:szCs w:val="24"/>
        </w:rPr>
        <w:t xml:space="preserve"> </w:t>
      </w:r>
      <w:proofErr w:type="spellStart"/>
      <w:r w:rsidRPr="00570613">
        <w:rPr>
          <w:sz w:val="24"/>
          <w:szCs w:val="24"/>
        </w:rPr>
        <w:t>konstatē</w:t>
      </w:r>
      <w:proofErr w:type="spellEnd"/>
      <w:r w:rsidRPr="00570613">
        <w:rPr>
          <w:sz w:val="24"/>
          <w:szCs w:val="24"/>
        </w:rPr>
        <w:t xml:space="preserve"> </w:t>
      </w:r>
      <w:proofErr w:type="spellStart"/>
      <w:r w:rsidRPr="00570613">
        <w:rPr>
          <w:sz w:val="24"/>
          <w:szCs w:val="24"/>
        </w:rPr>
        <w:t>aritmētiskas</w:t>
      </w:r>
      <w:proofErr w:type="spellEnd"/>
      <w:r w:rsidRPr="00570613">
        <w:rPr>
          <w:sz w:val="24"/>
          <w:szCs w:val="24"/>
        </w:rPr>
        <w:t xml:space="preserve"> </w:t>
      </w:r>
      <w:proofErr w:type="spellStart"/>
      <w:r w:rsidRPr="00570613">
        <w:rPr>
          <w:sz w:val="24"/>
          <w:szCs w:val="24"/>
        </w:rPr>
        <w:t>kļūdas</w:t>
      </w:r>
      <w:proofErr w:type="spellEnd"/>
      <w:r w:rsidRPr="00570613">
        <w:rPr>
          <w:sz w:val="24"/>
          <w:szCs w:val="24"/>
        </w:rPr>
        <w:t xml:space="preserve">, </w:t>
      </w:r>
      <w:proofErr w:type="spellStart"/>
      <w:r w:rsidRPr="00570613">
        <w:rPr>
          <w:sz w:val="24"/>
          <w:szCs w:val="24"/>
        </w:rPr>
        <w:t>tā</w:t>
      </w:r>
      <w:proofErr w:type="spellEnd"/>
      <w:r w:rsidRPr="00570613">
        <w:rPr>
          <w:sz w:val="24"/>
          <w:szCs w:val="24"/>
        </w:rPr>
        <w:t xml:space="preserve"> </w:t>
      </w:r>
      <w:proofErr w:type="spellStart"/>
      <w:r w:rsidRPr="00570613">
        <w:rPr>
          <w:sz w:val="24"/>
          <w:szCs w:val="24"/>
        </w:rPr>
        <w:t>šīs</w:t>
      </w:r>
      <w:proofErr w:type="spellEnd"/>
      <w:r w:rsidRPr="00570613">
        <w:rPr>
          <w:sz w:val="24"/>
          <w:szCs w:val="24"/>
        </w:rPr>
        <w:t xml:space="preserve"> </w:t>
      </w:r>
      <w:proofErr w:type="spellStart"/>
      <w:r w:rsidRPr="00570613">
        <w:rPr>
          <w:sz w:val="24"/>
          <w:szCs w:val="24"/>
        </w:rPr>
        <w:t>kļūdas</w:t>
      </w:r>
      <w:proofErr w:type="spellEnd"/>
      <w:r w:rsidRPr="00570613">
        <w:rPr>
          <w:sz w:val="24"/>
          <w:szCs w:val="24"/>
        </w:rPr>
        <w:t xml:space="preserve"> </w:t>
      </w:r>
      <w:proofErr w:type="spellStart"/>
      <w:r w:rsidRPr="00570613">
        <w:rPr>
          <w:sz w:val="24"/>
          <w:szCs w:val="24"/>
        </w:rPr>
        <w:t>izlabo</w:t>
      </w:r>
      <w:proofErr w:type="spellEnd"/>
      <w:r w:rsidRPr="00570613">
        <w:rPr>
          <w:sz w:val="24"/>
          <w:szCs w:val="24"/>
        </w:rPr>
        <w:t xml:space="preserve">. Par </w:t>
      </w:r>
      <w:proofErr w:type="spellStart"/>
      <w:r w:rsidRPr="00570613">
        <w:rPr>
          <w:sz w:val="24"/>
          <w:szCs w:val="24"/>
        </w:rPr>
        <w:t>visiem</w:t>
      </w:r>
      <w:proofErr w:type="spellEnd"/>
      <w:r w:rsidRPr="00570613">
        <w:rPr>
          <w:sz w:val="24"/>
          <w:szCs w:val="24"/>
        </w:rPr>
        <w:t xml:space="preserve"> </w:t>
      </w:r>
      <w:proofErr w:type="spellStart"/>
      <w:r w:rsidRPr="00570613">
        <w:rPr>
          <w:sz w:val="24"/>
          <w:szCs w:val="24"/>
        </w:rPr>
        <w:t>aritmētisko</w:t>
      </w:r>
      <w:proofErr w:type="spellEnd"/>
      <w:r w:rsidRPr="00570613">
        <w:rPr>
          <w:sz w:val="24"/>
          <w:szCs w:val="24"/>
        </w:rPr>
        <w:t xml:space="preserve"> </w:t>
      </w:r>
      <w:proofErr w:type="spellStart"/>
      <w:r w:rsidRPr="00570613">
        <w:rPr>
          <w:sz w:val="24"/>
          <w:szCs w:val="24"/>
        </w:rPr>
        <w:t>kļūdu</w:t>
      </w:r>
      <w:proofErr w:type="spellEnd"/>
      <w:r w:rsidRPr="00570613">
        <w:rPr>
          <w:sz w:val="24"/>
          <w:szCs w:val="24"/>
        </w:rPr>
        <w:t xml:space="preserve"> </w:t>
      </w:r>
      <w:proofErr w:type="spellStart"/>
      <w:r w:rsidRPr="00570613">
        <w:rPr>
          <w:sz w:val="24"/>
          <w:szCs w:val="24"/>
        </w:rPr>
        <w:t>labojumiem</w:t>
      </w:r>
      <w:proofErr w:type="spellEnd"/>
      <w:r w:rsidRPr="00570613">
        <w:rPr>
          <w:sz w:val="24"/>
          <w:szCs w:val="24"/>
        </w:rPr>
        <w:t xml:space="preserve"> </w:t>
      </w:r>
      <w:proofErr w:type="spellStart"/>
      <w:r w:rsidRPr="00570613">
        <w:rPr>
          <w:sz w:val="24"/>
          <w:szCs w:val="24"/>
        </w:rPr>
        <w:t>paziņo</w:t>
      </w:r>
      <w:proofErr w:type="spellEnd"/>
      <w:r w:rsidRPr="00570613">
        <w:rPr>
          <w:sz w:val="24"/>
          <w:szCs w:val="24"/>
        </w:rPr>
        <w:t xml:space="preserve"> </w:t>
      </w:r>
      <w:proofErr w:type="spellStart"/>
      <w:r w:rsidRPr="00570613">
        <w:rPr>
          <w:sz w:val="24"/>
          <w:szCs w:val="24"/>
        </w:rPr>
        <w:t>Pretendentam</w:t>
      </w:r>
      <w:proofErr w:type="spellEnd"/>
      <w:r w:rsidRPr="00570613">
        <w:rPr>
          <w:sz w:val="24"/>
          <w:szCs w:val="24"/>
        </w:rPr>
        <w:t xml:space="preserve">, </w:t>
      </w:r>
      <w:proofErr w:type="spellStart"/>
      <w:proofErr w:type="gramStart"/>
      <w:r w:rsidRPr="00570613">
        <w:rPr>
          <w:sz w:val="24"/>
          <w:szCs w:val="24"/>
        </w:rPr>
        <w:t>kura</w:t>
      </w:r>
      <w:proofErr w:type="spellEnd"/>
      <w:proofErr w:type="gramEnd"/>
      <w:r w:rsidRPr="00570613">
        <w:rPr>
          <w:sz w:val="24"/>
          <w:szCs w:val="24"/>
        </w:rPr>
        <w:t xml:space="preserve"> </w:t>
      </w:r>
      <w:proofErr w:type="spellStart"/>
      <w:r w:rsidRPr="00570613">
        <w:rPr>
          <w:sz w:val="24"/>
          <w:szCs w:val="24"/>
        </w:rPr>
        <w:t>piedāvājumā</w:t>
      </w:r>
      <w:proofErr w:type="spellEnd"/>
      <w:r w:rsidRPr="00570613">
        <w:rPr>
          <w:sz w:val="24"/>
          <w:szCs w:val="24"/>
        </w:rPr>
        <w:t xml:space="preserve"> </w:t>
      </w:r>
      <w:proofErr w:type="spellStart"/>
      <w:r w:rsidRPr="00570613">
        <w:rPr>
          <w:sz w:val="24"/>
          <w:szCs w:val="24"/>
        </w:rPr>
        <w:t>labojumi</w:t>
      </w:r>
      <w:proofErr w:type="spellEnd"/>
      <w:r w:rsidRPr="00570613">
        <w:rPr>
          <w:sz w:val="24"/>
          <w:szCs w:val="24"/>
        </w:rPr>
        <w:t xml:space="preserve"> </w:t>
      </w:r>
      <w:proofErr w:type="spellStart"/>
      <w:r w:rsidRPr="00570613">
        <w:rPr>
          <w:sz w:val="24"/>
          <w:szCs w:val="24"/>
        </w:rPr>
        <w:t>izdarīti</w:t>
      </w:r>
      <w:proofErr w:type="spellEnd"/>
      <w:r w:rsidRPr="00570613">
        <w:rPr>
          <w:sz w:val="24"/>
          <w:szCs w:val="24"/>
        </w:rPr>
        <w:t xml:space="preserve">. </w:t>
      </w:r>
      <w:proofErr w:type="spellStart"/>
      <w:r w:rsidRPr="00570613">
        <w:rPr>
          <w:sz w:val="24"/>
          <w:szCs w:val="24"/>
        </w:rPr>
        <w:t>Pretendents</w:t>
      </w:r>
      <w:proofErr w:type="spellEnd"/>
      <w:r w:rsidRPr="00570613">
        <w:rPr>
          <w:sz w:val="24"/>
          <w:szCs w:val="24"/>
        </w:rPr>
        <w:t xml:space="preserve"> </w:t>
      </w:r>
      <w:proofErr w:type="spellStart"/>
      <w:r w:rsidRPr="00570613">
        <w:rPr>
          <w:sz w:val="24"/>
          <w:szCs w:val="24"/>
        </w:rPr>
        <w:t>apstiprina</w:t>
      </w:r>
      <w:proofErr w:type="spellEnd"/>
      <w:r w:rsidRPr="00570613">
        <w:rPr>
          <w:sz w:val="24"/>
          <w:szCs w:val="24"/>
        </w:rPr>
        <w:t xml:space="preserve"> </w:t>
      </w:r>
      <w:proofErr w:type="spellStart"/>
      <w:r w:rsidRPr="00570613">
        <w:rPr>
          <w:sz w:val="24"/>
          <w:szCs w:val="24"/>
        </w:rPr>
        <w:t>izdarītos</w:t>
      </w:r>
      <w:proofErr w:type="spellEnd"/>
      <w:r w:rsidRPr="00570613">
        <w:rPr>
          <w:sz w:val="24"/>
          <w:szCs w:val="24"/>
        </w:rPr>
        <w:t xml:space="preserve"> </w:t>
      </w:r>
      <w:proofErr w:type="spellStart"/>
      <w:r w:rsidRPr="00570613">
        <w:rPr>
          <w:sz w:val="24"/>
          <w:szCs w:val="24"/>
        </w:rPr>
        <w:t>labojumus</w:t>
      </w:r>
      <w:proofErr w:type="spellEnd"/>
      <w:r w:rsidRPr="00570613">
        <w:rPr>
          <w:sz w:val="24"/>
          <w:szCs w:val="24"/>
        </w:rPr>
        <w:t xml:space="preserve">, </w:t>
      </w:r>
      <w:proofErr w:type="spellStart"/>
      <w:r w:rsidRPr="00570613">
        <w:rPr>
          <w:sz w:val="24"/>
          <w:szCs w:val="24"/>
        </w:rPr>
        <w:t>vai</w:t>
      </w:r>
      <w:proofErr w:type="spellEnd"/>
      <w:r w:rsidRPr="00570613">
        <w:rPr>
          <w:sz w:val="24"/>
          <w:szCs w:val="24"/>
        </w:rPr>
        <w:t xml:space="preserve"> </w:t>
      </w:r>
      <w:proofErr w:type="spellStart"/>
      <w:r w:rsidRPr="00570613">
        <w:rPr>
          <w:sz w:val="24"/>
          <w:szCs w:val="24"/>
        </w:rPr>
        <w:t>izsaka</w:t>
      </w:r>
      <w:proofErr w:type="spellEnd"/>
      <w:r w:rsidRPr="00570613">
        <w:rPr>
          <w:sz w:val="24"/>
          <w:szCs w:val="24"/>
        </w:rPr>
        <w:t xml:space="preserve"> </w:t>
      </w:r>
      <w:proofErr w:type="spellStart"/>
      <w:r w:rsidRPr="00570613">
        <w:rPr>
          <w:sz w:val="24"/>
          <w:szCs w:val="24"/>
        </w:rPr>
        <w:t>iebildumus</w:t>
      </w:r>
      <w:proofErr w:type="spellEnd"/>
      <w:r w:rsidRPr="00570613">
        <w:rPr>
          <w:sz w:val="24"/>
          <w:szCs w:val="24"/>
        </w:rPr>
        <w:t xml:space="preserve"> </w:t>
      </w:r>
      <w:proofErr w:type="spellStart"/>
      <w:r w:rsidRPr="00570613">
        <w:rPr>
          <w:sz w:val="24"/>
          <w:szCs w:val="24"/>
        </w:rPr>
        <w:t>pret</w:t>
      </w:r>
      <w:proofErr w:type="spellEnd"/>
      <w:r w:rsidRPr="00570613">
        <w:rPr>
          <w:sz w:val="24"/>
          <w:szCs w:val="24"/>
        </w:rPr>
        <w:t xml:space="preserve"> </w:t>
      </w:r>
      <w:proofErr w:type="spellStart"/>
      <w:r w:rsidRPr="00570613">
        <w:rPr>
          <w:sz w:val="24"/>
          <w:szCs w:val="24"/>
        </w:rPr>
        <w:t>tiem</w:t>
      </w:r>
      <w:proofErr w:type="spellEnd"/>
      <w:r w:rsidRPr="00570613">
        <w:rPr>
          <w:sz w:val="24"/>
          <w:szCs w:val="24"/>
        </w:rPr>
        <w:t xml:space="preserve">. </w:t>
      </w:r>
      <w:proofErr w:type="spellStart"/>
      <w:r w:rsidRPr="00570613">
        <w:rPr>
          <w:sz w:val="24"/>
          <w:szCs w:val="24"/>
        </w:rPr>
        <w:t>Ja</w:t>
      </w:r>
      <w:proofErr w:type="spellEnd"/>
      <w:r w:rsidRPr="00570613">
        <w:rPr>
          <w:sz w:val="24"/>
          <w:szCs w:val="24"/>
        </w:rPr>
        <w:t xml:space="preserve"> </w:t>
      </w:r>
      <w:proofErr w:type="spellStart"/>
      <w:r w:rsidRPr="00570613">
        <w:rPr>
          <w:sz w:val="24"/>
          <w:szCs w:val="24"/>
        </w:rPr>
        <w:t>Pretendenta</w:t>
      </w:r>
      <w:proofErr w:type="spellEnd"/>
      <w:r w:rsidRPr="00570613">
        <w:rPr>
          <w:sz w:val="24"/>
          <w:szCs w:val="24"/>
        </w:rPr>
        <w:t xml:space="preserve"> </w:t>
      </w:r>
      <w:proofErr w:type="spellStart"/>
      <w:r w:rsidRPr="00570613">
        <w:rPr>
          <w:sz w:val="24"/>
          <w:szCs w:val="24"/>
        </w:rPr>
        <w:t>iebildumi</w:t>
      </w:r>
      <w:proofErr w:type="spellEnd"/>
      <w:r w:rsidRPr="00570613">
        <w:rPr>
          <w:sz w:val="24"/>
          <w:szCs w:val="24"/>
        </w:rPr>
        <w:t xml:space="preserve"> </w:t>
      </w:r>
      <w:proofErr w:type="spellStart"/>
      <w:r w:rsidRPr="00570613">
        <w:rPr>
          <w:sz w:val="24"/>
          <w:szCs w:val="24"/>
        </w:rPr>
        <w:t>nav</w:t>
      </w:r>
      <w:proofErr w:type="spellEnd"/>
      <w:r w:rsidRPr="00570613">
        <w:rPr>
          <w:sz w:val="24"/>
          <w:szCs w:val="24"/>
        </w:rPr>
        <w:t xml:space="preserve"> </w:t>
      </w:r>
      <w:proofErr w:type="spellStart"/>
      <w:r w:rsidRPr="00570613">
        <w:rPr>
          <w:sz w:val="24"/>
          <w:szCs w:val="24"/>
        </w:rPr>
        <w:t>pamatoti</w:t>
      </w:r>
      <w:proofErr w:type="spellEnd"/>
      <w:r w:rsidRPr="00570613">
        <w:rPr>
          <w:sz w:val="24"/>
          <w:szCs w:val="24"/>
        </w:rPr>
        <w:t xml:space="preserve">, </w:t>
      </w:r>
      <w:proofErr w:type="spellStart"/>
      <w:r w:rsidRPr="00570613">
        <w:rPr>
          <w:sz w:val="24"/>
          <w:szCs w:val="24"/>
        </w:rPr>
        <w:t>piedāvājums</w:t>
      </w:r>
      <w:proofErr w:type="spellEnd"/>
      <w:r w:rsidRPr="00570613">
        <w:rPr>
          <w:sz w:val="24"/>
          <w:szCs w:val="24"/>
        </w:rPr>
        <w:t xml:space="preserve"> </w:t>
      </w:r>
      <w:proofErr w:type="spellStart"/>
      <w:r w:rsidRPr="00570613">
        <w:rPr>
          <w:sz w:val="24"/>
          <w:szCs w:val="24"/>
        </w:rPr>
        <w:t>tiek</w:t>
      </w:r>
      <w:proofErr w:type="spellEnd"/>
      <w:r w:rsidRPr="00570613">
        <w:rPr>
          <w:sz w:val="24"/>
          <w:szCs w:val="24"/>
        </w:rPr>
        <w:t xml:space="preserve"> </w:t>
      </w:r>
      <w:proofErr w:type="spellStart"/>
      <w:r w:rsidRPr="00570613">
        <w:rPr>
          <w:sz w:val="24"/>
          <w:szCs w:val="24"/>
        </w:rPr>
        <w:t>noraidīts</w:t>
      </w:r>
      <w:proofErr w:type="spellEnd"/>
      <w:r w:rsidRPr="00570613">
        <w:rPr>
          <w:sz w:val="24"/>
          <w:szCs w:val="24"/>
        </w:rPr>
        <w:t xml:space="preserve">. </w:t>
      </w:r>
      <w:proofErr w:type="spellStart"/>
      <w:r w:rsidRPr="00570613">
        <w:rPr>
          <w:sz w:val="24"/>
          <w:szCs w:val="24"/>
        </w:rPr>
        <w:t>Vērtējot</w:t>
      </w:r>
      <w:proofErr w:type="spellEnd"/>
      <w:r w:rsidRPr="00570613">
        <w:rPr>
          <w:sz w:val="24"/>
          <w:szCs w:val="24"/>
        </w:rPr>
        <w:t xml:space="preserve"> </w:t>
      </w:r>
      <w:proofErr w:type="spellStart"/>
      <w:r w:rsidRPr="00570613">
        <w:rPr>
          <w:sz w:val="24"/>
          <w:szCs w:val="24"/>
        </w:rPr>
        <w:t>piedāvājumus</w:t>
      </w:r>
      <w:proofErr w:type="spellEnd"/>
      <w:r w:rsidRPr="00570613">
        <w:rPr>
          <w:sz w:val="24"/>
          <w:szCs w:val="24"/>
        </w:rPr>
        <w:t xml:space="preserve">, </w:t>
      </w:r>
      <w:proofErr w:type="spellStart"/>
      <w:r w:rsidRPr="00570613">
        <w:rPr>
          <w:sz w:val="24"/>
          <w:szCs w:val="24"/>
        </w:rPr>
        <w:t>kuros</w:t>
      </w:r>
      <w:proofErr w:type="spellEnd"/>
      <w:r w:rsidRPr="00570613">
        <w:rPr>
          <w:sz w:val="24"/>
          <w:szCs w:val="24"/>
        </w:rPr>
        <w:t xml:space="preserve"> </w:t>
      </w:r>
      <w:proofErr w:type="spellStart"/>
      <w:r w:rsidRPr="00570613">
        <w:rPr>
          <w:sz w:val="24"/>
          <w:szCs w:val="24"/>
        </w:rPr>
        <w:t>bijušas</w:t>
      </w:r>
      <w:proofErr w:type="spellEnd"/>
      <w:r w:rsidRPr="00570613">
        <w:rPr>
          <w:sz w:val="24"/>
          <w:szCs w:val="24"/>
        </w:rPr>
        <w:t xml:space="preserve"> </w:t>
      </w:r>
      <w:proofErr w:type="spellStart"/>
      <w:r w:rsidRPr="00570613">
        <w:rPr>
          <w:sz w:val="24"/>
          <w:szCs w:val="24"/>
        </w:rPr>
        <w:t>aritmētiskās</w:t>
      </w:r>
      <w:proofErr w:type="spellEnd"/>
      <w:r w:rsidRPr="00570613">
        <w:rPr>
          <w:sz w:val="24"/>
          <w:szCs w:val="24"/>
        </w:rPr>
        <w:t xml:space="preserve"> </w:t>
      </w:r>
      <w:proofErr w:type="spellStart"/>
      <w:r w:rsidRPr="00570613">
        <w:rPr>
          <w:sz w:val="24"/>
          <w:szCs w:val="24"/>
        </w:rPr>
        <w:t>kļūdas</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ņem</w:t>
      </w:r>
      <w:proofErr w:type="spellEnd"/>
      <w:r w:rsidRPr="00570613">
        <w:rPr>
          <w:sz w:val="24"/>
          <w:szCs w:val="24"/>
        </w:rPr>
        <w:t xml:space="preserve"> </w:t>
      </w:r>
      <w:proofErr w:type="spellStart"/>
      <w:proofErr w:type="gramStart"/>
      <w:r w:rsidRPr="00570613">
        <w:rPr>
          <w:sz w:val="24"/>
          <w:szCs w:val="24"/>
        </w:rPr>
        <w:t>vērā</w:t>
      </w:r>
      <w:proofErr w:type="spellEnd"/>
      <w:proofErr w:type="gramEnd"/>
      <w:r w:rsidRPr="00570613">
        <w:rPr>
          <w:sz w:val="24"/>
          <w:szCs w:val="24"/>
        </w:rPr>
        <w:t xml:space="preserve"> </w:t>
      </w:r>
      <w:proofErr w:type="spellStart"/>
      <w:r w:rsidRPr="00570613">
        <w:rPr>
          <w:sz w:val="24"/>
          <w:szCs w:val="24"/>
        </w:rPr>
        <w:t>tikai</w:t>
      </w:r>
      <w:proofErr w:type="spellEnd"/>
      <w:r w:rsidRPr="00570613">
        <w:rPr>
          <w:sz w:val="24"/>
          <w:szCs w:val="24"/>
        </w:rPr>
        <w:t xml:space="preserve"> </w:t>
      </w:r>
      <w:proofErr w:type="spellStart"/>
      <w:r w:rsidRPr="00570613">
        <w:rPr>
          <w:sz w:val="24"/>
          <w:szCs w:val="24"/>
        </w:rPr>
        <w:t>iepriekš</w:t>
      </w:r>
      <w:proofErr w:type="spellEnd"/>
      <w:r w:rsidRPr="00570613">
        <w:rPr>
          <w:sz w:val="24"/>
          <w:szCs w:val="24"/>
        </w:rPr>
        <w:t xml:space="preserve"> </w:t>
      </w:r>
      <w:proofErr w:type="spellStart"/>
      <w:r w:rsidRPr="00570613">
        <w:rPr>
          <w:sz w:val="24"/>
          <w:szCs w:val="24"/>
        </w:rPr>
        <w:t>noteiktajā</w:t>
      </w:r>
      <w:proofErr w:type="spellEnd"/>
      <w:r w:rsidRPr="00570613">
        <w:rPr>
          <w:sz w:val="24"/>
          <w:szCs w:val="24"/>
        </w:rPr>
        <w:t xml:space="preserve"> </w:t>
      </w:r>
      <w:proofErr w:type="spellStart"/>
      <w:r w:rsidRPr="00570613">
        <w:rPr>
          <w:sz w:val="24"/>
          <w:szCs w:val="24"/>
        </w:rPr>
        <w:t>kārtībā</w:t>
      </w:r>
      <w:proofErr w:type="spellEnd"/>
      <w:r w:rsidRPr="00570613">
        <w:rPr>
          <w:sz w:val="24"/>
          <w:szCs w:val="24"/>
        </w:rPr>
        <w:t xml:space="preserve"> </w:t>
      </w:r>
      <w:proofErr w:type="spellStart"/>
      <w:r w:rsidRPr="00570613">
        <w:rPr>
          <w:sz w:val="24"/>
          <w:szCs w:val="24"/>
        </w:rPr>
        <w:t>labotās</w:t>
      </w:r>
      <w:proofErr w:type="spellEnd"/>
      <w:r w:rsidRPr="00570613">
        <w:rPr>
          <w:sz w:val="24"/>
          <w:szCs w:val="24"/>
        </w:rPr>
        <w:t xml:space="preserve"> </w:t>
      </w:r>
      <w:proofErr w:type="spellStart"/>
      <w:r w:rsidRPr="00570613">
        <w:rPr>
          <w:sz w:val="24"/>
          <w:szCs w:val="24"/>
        </w:rPr>
        <w:t>cenas</w:t>
      </w:r>
      <w:proofErr w:type="spellEnd"/>
      <w:r w:rsidRPr="00570613">
        <w:rPr>
          <w:sz w:val="24"/>
          <w:szCs w:val="24"/>
        </w:rPr>
        <w:t>.</w:t>
      </w: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t>Ja</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pārbaudot</w:t>
      </w:r>
      <w:proofErr w:type="spellEnd"/>
      <w:r w:rsidRPr="00570613">
        <w:rPr>
          <w:sz w:val="24"/>
          <w:szCs w:val="24"/>
        </w:rPr>
        <w:t xml:space="preserve"> </w:t>
      </w:r>
      <w:proofErr w:type="spellStart"/>
      <w:r w:rsidRPr="00570613">
        <w:rPr>
          <w:sz w:val="24"/>
          <w:szCs w:val="24"/>
        </w:rPr>
        <w:t>secina</w:t>
      </w:r>
      <w:proofErr w:type="spellEnd"/>
      <w:r w:rsidRPr="00570613">
        <w:rPr>
          <w:sz w:val="24"/>
          <w:szCs w:val="24"/>
        </w:rPr>
        <w:t xml:space="preserve">, ka </w:t>
      </w:r>
      <w:proofErr w:type="spellStart"/>
      <w:r w:rsidRPr="00570613">
        <w:rPr>
          <w:sz w:val="24"/>
          <w:szCs w:val="24"/>
        </w:rPr>
        <w:t>piedāvājumus</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viszemāko</w:t>
      </w:r>
      <w:proofErr w:type="spellEnd"/>
      <w:r w:rsidRPr="00570613">
        <w:rPr>
          <w:sz w:val="24"/>
          <w:szCs w:val="24"/>
        </w:rPr>
        <w:t xml:space="preserve"> </w:t>
      </w:r>
      <w:proofErr w:type="spellStart"/>
      <w:r w:rsidRPr="00570613">
        <w:rPr>
          <w:sz w:val="24"/>
          <w:szCs w:val="24"/>
        </w:rPr>
        <w:t>cenu</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nepamatoti</w:t>
      </w:r>
      <w:proofErr w:type="spellEnd"/>
      <w:r w:rsidRPr="00570613">
        <w:rPr>
          <w:sz w:val="24"/>
          <w:szCs w:val="24"/>
        </w:rPr>
        <w:t xml:space="preserve"> </w:t>
      </w:r>
      <w:proofErr w:type="spellStart"/>
      <w:proofErr w:type="gramStart"/>
      <w:r w:rsidRPr="00570613">
        <w:rPr>
          <w:sz w:val="24"/>
          <w:szCs w:val="24"/>
        </w:rPr>
        <w:t>lēts</w:t>
      </w:r>
      <w:proofErr w:type="spellEnd"/>
      <w:r w:rsidRPr="00570613">
        <w:rPr>
          <w:sz w:val="24"/>
          <w:szCs w:val="24"/>
        </w:rPr>
        <w:t>,</w:t>
      </w:r>
      <w:proofErr w:type="gramEnd"/>
      <w:r w:rsidRPr="00570613">
        <w:rPr>
          <w:sz w:val="24"/>
          <w:szCs w:val="24"/>
        </w:rPr>
        <w:t xml:space="preserve"> tad </w:t>
      </w:r>
      <w:proofErr w:type="spellStart"/>
      <w:r w:rsidRPr="00570613">
        <w:rPr>
          <w:sz w:val="24"/>
          <w:szCs w:val="24"/>
        </w:rPr>
        <w:t>šis</w:t>
      </w:r>
      <w:proofErr w:type="spellEnd"/>
      <w:r w:rsidRPr="00570613">
        <w:rPr>
          <w:sz w:val="24"/>
          <w:szCs w:val="24"/>
        </w:rPr>
        <w:t xml:space="preserve"> </w:t>
      </w:r>
      <w:proofErr w:type="spellStart"/>
      <w:r w:rsidRPr="00570613">
        <w:rPr>
          <w:sz w:val="24"/>
          <w:szCs w:val="24"/>
        </w:rPr>
        <w:t>piedāvājums</w:t>
      </w:r>
      <w:proofErr w:type="spellEnd"/>
      <w:r w:rsidRPr="00570613">
        <w:rPr>
          <w:sz w:val="24"/>
          <w:szCs w:val="24"/>
        </w:rPr>
        <w:t xml:space="preserve"> </w:t>
      </w:r>
      <w:proofErr w:type="spellStart"/>
      <w:r w:rsidRPr="00570613">
        <w:rPr>
          <w:sz w:val="24"/>
          <w:szCs w:val="24"/>
        </w:rPr>
        <w:t>tiek</w:t>
      </w:r>
      <w:proofErr w:type="spellEnd"/>
      <w:r w:rsidRPr="00570613">
        <w:rPr>
          <w:sz w:val="24"/>
          <w:szCs w:val="24"/>
        </w:rPr>
        <w:t xml:space="preserve"> </w:t>
      </w:r>
      <w:proofErr w:type="spellStart"/>
      <w:r w:rsidRPr="00570613">
        <w:rPr>
          <w:sz w:val="24"/>
          <w:szCs w:val="24"/>
        </w:rPr>
        <w:t>noraidīts</w:t>
      </w:r>
      <w:proofErr w:type="spellEnd"/>
      <w:r w:rsidRPr="00570613">
        <w:rPr>
          <w:sz w:val="24"/>
          <w:szCs w:val="24"/>
        </w:rPr>
        <w:t>.</w:t>
      </w: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t>Iepirku</w:t>
      </w:r>
      <w:r w:rsidR="00131345">
        <w:rPr>
          <w:sz w:val="24"/>
          <w:szCs w:val="24"/>
        </w:rPr>
        <w:t>mu</w:t>
      </w:r>
      <w:proofErr w:type="spellEnd"/>
      <w:r w:rsidR="00131345">
        <w:rPr>
          <w:sz w:val="24"/>
          <w:szCs w:val="24"/>
        </w:rPr>
        <w:t xml:space="preserve"> </w:t>
      </w:r>
      <w:proofErr w:type="spellStart"/>
      <w:r w:rsidR="00131345">
        <w:rPr>
          <w:sz w:val="24"/>
          <w:szCs w:val="24"/>
        </w:rPr>
        <w:t>komisija</w:t>
      </w:r>
      <w:proofErr w:type="spellEnd"/>
      <w:r w:rsidRPr="00570613">
        <w:rPr>
          <w:sz w:val="24"/>
          <w:szCs w:val="24"/>
        </w:rPr>
        <w:t xml:space="preserve"> </w:t>
      </w:r>
      <w:proofErr w:type="spellStart"/>
      <w:r w:rsidRPr="00570613">
        <w:rPr>
          <w:sz w:val="24"/>
          <w:szCs w:val="24"/>
        </w:rPr>
        <w:t>izvēlas</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viszemāko</w:t>
      </w:r>
      <w:proofErr w:type="spellEnd"/>
      <w:r w:rsidRPr="00570613">
        <w:rPr>
          <w:sz w:val="24"/>
          <w:szCs w:val="24"/>
        </w:rPr>
        <w:t xml:space="preserve"> </w:t>
      </w:r>
      <w:proofErr w:type="spellStart"/>
      <w:r w:rsidRPr="00570613">
        <w:rPr>
          <w:sz w:val="24"/>
          <w:szCs w:val="24"/>
        </w:rPr>
        <w:t>cenu</w:t>
      </w:r>
      <w:proofErr w:type="spellEnd"/>
      <w:r w:rsidRPr="00570613">
        <w:rPr>
          <w:sz w:val="24"/>
          <w:szCs w:val="24"/>
        </w:rPr>
        <w:t xml:space="preserve">, </w:t>
      </w:r>
      <w:proofErr w:type="spellStart"/>
      <w:r w:rsidRPr="00570613">
        <w:rPr>
          <w:sz w:val="24"/>
          <w:szCs w:val="24"/>
        </w:rPr>
        <w:t>kas</w:t>
      </w:r>
      <w:proofErr w:type="spellEnd"/>
      <w:r w:rsidRPr="00570613">
        <w:rPr>
          <w:sz w:val="24"/>
          <w:szCs w:val="24"/>
        </w:rPr>
        <w:t xml:space="preserve"> </w:t>
      </w:r>
      <w:proofErr w:type="spellStart"/>
      <w:r w:rsidRPr="00570613">
        <w:rPr>
          <w:sz w:val="24"/>
          <w:szCs w:val="24"/>
        </w:rPr>
        <w:t>atbilst</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nolikumam</w:t>
      </w:r>
      <w:proofErr w:type="spellEnd"/>
      <w:r w:rsidRPr="00570613">
        <w:rPr>
          <w:sz w:val="24"/>
          <w:szCs w:val="24"/>
        </w:rPr>
        <w:t>.</w:t>
      </w:r>
    </w:p>
    <w:p w:rsidR="00CB424A" w:rsidRPr="00570613" w:rsidRDefault="00CB424A" w:rsidP="00CB424A">
      <w:pPr>
        <w:jc w:val="both"/>
        <w:rPr>
          <w:sz w:val="24"/>
          <w:szCs w:val="24"/>
        </w:rPr>
      </w:pPr>
    </w:p>
    <w:p w:rsidR="00CB424A" w:rsidRDefault="00CB424A" w:rsidP="00CB424A">
      <w:pPr>
        <w:widowControl/>
        <w:numPr>
          <w:ilvl w:val="0"/>
          <w:numId w:val="20"/>
        </w:numPr>
        <w:jc w:val="center"/>
        <w:rPr>
          <w:b/>
          <w:sz w:val="24"/>
          <w:szCs w:val="24"/>
        </w:rPr>
      </w:pPr>
      <w:r w:rsidRPr="00570613">
        <w:rPr>
          <w:b/>
          <w:sz w:val="24"/>
          <w:szCs w:val="24"/>
        </w:rPr>
        <w:t>IEPIRKUMU KOMISIJAS TIESĪBAS UN PIENĀKUMI</w:t>
      </w:r>
    </w:p>
    <w:p w:rsidR="00C5645A" w:rsidRPr="00570613" w:rsidRDefault="00C5645A" w:rsidP="00C5645A">
      <w:pPr>
        <w:widowControl/>
        <w:ind w:left="540"/>
        <w:rPr>
          <w:b/>
          <w:sz w:val="24"/>
          <w:szCs w:val="24"/>
        </w:rPr>
      </w:pP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komisijas</w:t>
      </w:r>
      <w:proofErr w:type="spellEnd"/>
      <w:r w:rsidRPr="00570613">
        <w:rPr>
          <w:sz w:val="24"/>
          <w:szCs w:val="24"/>
        </w:rPr>
        <w:t xml:space="preserve"> </w:t>
      </w:r>
      <w:proofErr w:type="spellStart"/>
      <w:r w:rsidRPr="00570613">
        <w:rPr>
          <w:sz w:val="24"/>
          <w:szCs w:val="24"/>
        </w:rPr>
        <w:t>locekļi</w:t>
      </w:r>
      <w:proofErr w:type="spellEnd"/>
      <w:r w:rsidRPr="00570613">
        <w:rPr>
          <w:sz w:val="24"/>
          <w:szCs w:val="24"/>
        </w:rPr>
        <w:t xml:space="preserve"> </w:t>
      </w:r>
      <w:proofErr w:type="spellStart"/>
      <w:r w:rsidRPr="00570613">
        <w:rPr>
          <w:sz w:val="24"/>
          <w:szCs w:val="24"/>
        </w:rPr>
        <w:t>rīkojas</w:t>
      </w:r>
      <w:proofErr w:type="spellEnd"/>
      <w:r w:rsidRPr="00570613">
        <w:rPr>
          <w:sz w:val="24"/>
          <w:szCs w:val="24"/>
        </w:rPr>
        <w:t xml:space="preserve"> </w:t>
      </w:r>
      <w:proofErr w:type="spellStart"/>
      <w:r w:rsidRPr="00570613">
        <w:rPr>
          <w:sz w:val="24"/>
          <w:szCs w:val="24"/>
        </w:rPr>
        <w:t>saskaņā</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Publisko</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likumu</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citiem</w:t>
      </w:r>
      <w:proofErr w:type="spellEnd"/>
      <w:r w:rsidRPr="00570613">
        <w:rPr>
          <w:sz w:val="24"/>
          <w:szCs w:val="24"/>
        </w:rPr>
        <w:t xml:space="preserve"> </w:t>
      </w:r>
      <w:proofErr w:type="spellStart"/>
      <w:r w:rsidRPr="00570613">
        <w:rPr>
          <w:sz w:val="24"/>
          <w:szCs w:val="24"/>
        </w:rPr>
        <w:t>spēkā</w:t>
      </w:r>
      <w:proofErr w:type="spellEnd"/>
      <w:r w:rsidRPr="00570613">
        <w:rPr>
          <w:sz w:val="24"/>
          <w:szCs w:val="24"/>
        </w:rPr>
        <w:t xml:space="preserve"> </w:t>
      </w:r>
      <w:proofErr w:type="spellStart"/>
      <w:r w:rsidRPr="00570613">
        <w:rPr>
          <w:sz w:val="24"/>
          <w:szCs w:val="24"/>
        </w:rPr>
        <w:t>esošajiem</w:t>
      </w:r>
      <w:proofErr w:type="spellEnd"/>
      <w:r w:rsidRPr="00570613">
        <w:rPr>
          <w:sz w:val="24"/>
          <w:szCs w:val="24"/>
        </w:rPr>
        <w:t xml:space="preserve"> </w:t>
      </w:r>
      <w:proofErr w:type="spellStart"/>
      <w:r w:rsidRPr="00570613">
        <w:rPr>
          <w:sz w:val="24"/>
          <w:szCs w:val="24"/>
        </w:rPr>
        <w:t>normatīvajiem</w:t>
      </w:r>
      <w:proofErr w:type="spellEnd"/>
      <w:r w:rsidRPr="00570613">
        <w:rPr>
          <w:sz w:val="24"/>
          <w:szCs w:val="24"/>
        </w:rPr>
        <w:t xml:space="preserve"> </w:t>
      </w:r>
      <w:proofErr w:type="spellStart"/>
      <w:r w:rsidRPr="00570613">
        <w:rPr>
          <w:sz w:val="24"/>
          <w:szCs w:val="24"/>
        </w:rPr>
        <w:t>aktiem</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komisijas</w:t>
      </w:r>
      <w:proofErr w:type="spellEnd"/>
      <w:r w:rsidRPr="00570613">
        <w:rPr>
          <w:sz w:val="24"/>
          <w:szCs w:val="24"/>
        </w:rPr>
        <w:t xml:space="preserve"> </w:t>
      </w:r>
      <w:proofErr w:type="spellStart"/>
      <w:r w:rsidRPr="00570613">
        <w:rPr>
          <w:sz w:val="24"/>
          <w:szCs w:val="24"/>
        </w:rPr>
        <w:t>locekļi</w:t>
      </w:r>
      <w:proofErr w:type="spellEnd"/>
      <w:r w:rsidRPr="00570613">
        <w:rPr>
          <w:sz w:val="24"/>
          <w:szCs w:val="24"/>
        </w:rPr>
        <w:t xml:space="preserve"> </w:t>
      </w:r>
      <w:proofErr w:type="spellStart"/>
      <w:r w:rsidRPr="00570613">
        <w:rPr>
          <w:sz w:val="24"/>
          <w:szCs w:val="24"/>
        </w:rPr>
        <w:t>atbild</w:t>
      </w:r>
      <w:proofErr w:type="spellEnd"/>
      <w:r w:rsidRPr="00570613">
        <w:rPr>
          <w:sz w:val="24"/>
          <w:szCs w:val="24"/>
        </w:rPr>
        <w:t xml:space="preserve"> par </w:t>
      </w:r>
      <w:proofErr w:type="spellStart"/>
      <w:r w:rsidRPr="00570613">
        <w:rPr>
          <w:sz w:val="24"/>
          <w:szCs w:val="24"/>
        </w:rPr>
        <w:t>likuma</w:t>
      </w:r>
      <w:proofErr w:type="spellEnd"/>
      <w:r w:rsidRPr="00570613">
        <w:rPr>
          <w:sz w:val="24"/>
          <w:szCs w:val="24"/>
        </w:rPr>
        <w:t xml:space="preserve">, </w:t>
      </w:r>
      <w:proofErr w:type="spellStart"/>
      <w:r w:rsidRPr="00570613">
        <w:rPr>
          <w:sz w:val="24"/>
          <w:szCs w:val="24"/>
        </w:rPr>
        <w:t>normatīvo</w:t>
      </w:r>
      <w:proofErr w:type="spellEnd"/>
      <w:r w:rsidRPr="00570613">
        <w:rPr>
          <w:sz w:val="24"/>
          <w:szCs w:val="24"/>
        </w:rPr>
        <w:t xml:space="preserve"> </w:t>
      </w:r>
      <w:proofErr w:type="spellStart"/>
      <w:r w:rsidRPr="00570613">
        <w:rPr>
          <w:sz w:val="24"/>
          <w:szCs w:val="24"/>
        </w:rPr>
        <w:t>aktu</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Pasūtītāja</w:t>
      </w:r>
      <w:proofErr w:type="spellEnd"/>
      <w:r w:rsidRPr="00570613">
        <w:rPr>
          <w:sz w:val="24"/>
          <w:szCs w:val="24"/>
        </w:rPr>
        <w:t xml:space="preserve"> </w:t>
      </w:r>
      <w:proofErr w:type="spellStart"/>
      <w:r w:rsidRPr="00570613">
        <w:rPr>
          <w:sz w:val="24"/>
          <w:szCs w:val="24"/>
        </w:rPr>
        <w:t>interešu</w:t>
      </w:r>
      <w:proofErr w:type="spellEnd"/>
      <w:r w:rsidRPr="00570613">
        <w:rPr>
          <w:sz w:val="24"/>
          <w:szCs w:val="24"/>
        </w:rPr>
        <w:t xml:space="preserve"> </w:t>
      </w:r>
      <w:proofErr w:type="spellStart"/>
      <w:r w:rsidRPr="00570613">
        <w:rPr>
          <w:sz w:val="24"/>
          <w:szCs w:val="24"/>
        </w:rPr>
        <w:t>ievērošanu</w:t>
      </w:r>
      <w:proofErr w:type="spellEnd"/>
      <w:r w:rsidRPr="00570613">
        <w:rPr>
          <w:sz w:val="24"/>
          <w:szCs w:val="24"/>
        </w:rPr>
        <w:t>.</w:t>
      </w: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w:t>
      </w:r>
      <w:proofErr w:type="spellEnd"/>
      <w:r w:rsidRPr="00570613">
        <w:rPr>
          <w:sz w:val="24"/>
          <w:szCs w:val="24"/>
        </w:rPr>
        <w:t xml:space="preserve"> </w:t>
      </w:r>
      <w:proofErr w:type="spellStart"/>
      <w:r w:rsidRPr="00570613">
        <w:rPr>
          <w:sz w:val="24"/>
          <w:szCs w:val="24"/>
        </w:rPr>
        <w:t>risina</w:t>
      </w:r>
      <w:proofErr w:type="spellEnd"/>
      <w:r w:rsidRPr="00570613">
        <w:rPr>
          <w:sz w:val="24"/>
          <w:szCs w:val="24"/>
        </w:rPr>
        <w:t xml:space="preserve"> </w:t>
      </w:r>
      <w:proofErr w:type="spellStart"/>
      <w:r w:rsidRPr="00570613">
        <w:rPr>
          <w:sz w:val="24"/>
          <w:szCs w:val="24"/>
        </w:rPr>
        <w:t>visus</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norisi</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organizēšanu</w:t>
      </w:r>
      <w:proofErr w:type="spellEnd"/>
      <w:r w:rsidRPr="00570613">
        <w:rPr>
          <w:sz w:val="24"/>
          <w:szCs w:val="24"/>
        </w:rPr>
        <w:t xml:space="preserve"> </w:t>
      </w:r>
      <w:proofErr w:type="spellStart"/>
      <w:r w:rsidRPr="00570613">
        <w:rPr>
          <w:sz w:val="24"/>
          <w:szCs w:val="24"/>
        </w:rPr>
        <w:t>saistītos</w:t>
      </w:r>
      <w:proofErr w:type="spellEnd"/>
      <w:r w:rsidRPr="00570613">
        <w:rPr>
          <w:sz w:val="24"/>
          <w:szCs w:val="24"/>
        </w:rPr>
        <w:t xml:space="preserve"> </w:t>
      </w:r>
      <w:proofErr w:type="spellStart"/>
      <w:r w:rsidRPr="00570613">
        <w:rPr>
          <w:sz w:val="24"/>
          <w:szCs w:val="24"/>
        </w:rPr>
        <w:t>jautājumus</w:t>
      </w:r>
      <w:proofErr w:type="spellEnd"/>
      <w:r w:rsidRPr="00570613">
        <w:rPr>
          <w:sz w:val="24"/>
          <w:szCs w:val="24"/>
        </w:rPr>
        <w:t>.</w:t>
      </w: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lastRenderedPageBreak/>
        <w:t>Iepirkumu</w:t>
      </w:r>
      <w:proofErr w:type="spellEnd"/>
      <w:r w:rsidRPr="00570613">
        <w:rPr>
          <w:sz w:val="24"/>
          <w:szCs w:val="24"/>
        </w:rPr>
        <w:t xml:space="preserve"> </w:t>
      </w:r>
      <w:proofErr w:type="spellStart"/>
      <w:r w:rsidRPr="00570613">
        <w:rPr>
          <w:sz w:val="24"/>
          <w:szCs w:val="24"/>
        </w:rPr>
        <w:t>komisijai</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tiesības</w:t>
      </w:r>
      <w:proofErr w:type="spellEnd"/>
      <w:r w:rsidRPr="00570613">
        <w:rPr>
          <w:sz w:val="24"/>
          <w:szCs w:val="24"/>
        </w:rPr>
        <w:t xml:space="preserve"> </w:t>
      </w:r>
      <w:proofErr w:type="spellStart"/>
      <w:r w:rsidRPr="00570613">
        <w:rPr>
          <w:sz w:val="24"/>
          <w:szCs w:val="24"/>
        </w:rPr>
        <w:t>pieprasīt</w:t>
      </w:r>
      <w:proofErr w:type="spellEnd"/>
      <w:r w:rsidRPr="00570613">
        <w:rPr>
          <w:sz w:val="24"/>
          <w:szCs w:val="24"/>
        </w:rPr>
        <w:t xml:space="preserve">, </w:t>
      </w:r>
      <w:proofErr w:type="spellStart"/>
      <w:r w:rsidRPr="00570613">
        <w:rPr>
          <w:sz w:val="24"/>
          <w:szCs w:val="24"/>
        </w:rPr>
        <w:t>lai</w:t>
      </w:r>
      <w:proofErr w:type="spellEnd"/>
      <w:r w:rsidRPr="00570613">
        <w:rPr>
          <w:sz w:val="24"/>
          <w:szCs w:val="24"/>
        </w:rPr>
        <w:t xml:space="preserve"> </w:t>
      </w:r>
      <w:proofErr w:type="spellStart"/>
      <w:r w:rsidRPr="00570613">
        <w:rPr>
          <w:sz w:val="24"/>
          <w:szCs w:val="24"/>
        </w:rPr>
        <w:t>Pretendents</w:t>
      </w:r>
      <w:proofErr w:type="spellEnd"/>
      <w:r w:rsidRPr="00570613">
        <w:rPr>
          <w:sz w:val="24"/>
          <w:szCs w:val="24"/>
        </w:rPr>
        <w:t xml:space="preserve"> </w:t>
      </w:r>
      <w:proofErr w:type="spellStart"/>
      <w:r w:rsidRPr="00570613">
        <w:rPr>
          <w:sz w:val="24"/>
          <w:szCs w:val="24"/>
        </w:rPr>
        <w:t>precizētu</w:t>
      </w:r>
      <w:proofErr w:type="spellEnd"/>
      <w:r w:rsidRPr="00570613">
        <w:rPr>
          <w:sz w:val="24"/>
          <w:szCs w:val="24"/>
        </w:rPr>
        <w:t xml:space="preserve"> </w:t>
      </w:r>
      <w:proofErr w:type="spellStart"/>
      <w:r w:rsidRPr="00570613">
        <w:rPr>
          <w:sz w:val="24"/>
          <w:szCs w:val="24"/>
        </w:rPr>
        <w:t>informāciju</w:t>
      </w:r>
      <w:proofErr w:type="spellEnd"/>
      <w:r w:rsidRPr="00570613">
        <w:rPr>
          <w:sz w:val="24"/>
          <w:szCs w:val="24"/>
        </w:rPr>
        <w:t xml:space="preserve"> par </w:t>
      </w:r>
      <w:proofErr w:type="spellStart"/>
      <w:r w:rsidRPr="00570613">
        <w:rPr>
          <w:sz w:val="24"/>
          <w:szCs w:val="24"/>
        </w:rPr>
        <w:t>savu</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proofErr w:type="gramStart"/>
      <w:r w:rsidRPr="00570613">
        <w:rPr>
          <w:sz w:val="24"/>
          <w:szCs w:val="24"/>
        </w:rPr>
        <w:t>ja</w:t>
      </w:r>
      <w:proofErr w:type="spellEnd"/>
      <w:proofErr w:type="gramEnd"/>
      <w:r w:rsidRPr="00570613">
        <w:rPr>
          <w:sz w:val="24"/>
          <w:szCs w:val="24"/>
        </w:rPr>
        <w:t xml:space="preserve"> </w:t>
      </w:r>
      <w:proofErr w:type="spellStart"/>
      <w:r w:rsidRPr="00570613">
        <w:rPr>
          <w:sz w:val="24"/>
          <w:szCs w:val="24"/>
        </w:rPr>
        <w:t>tas</w:t>
      </w:r>
      <w:proofErr w:type="spellEnd"/>
      <w:r w:rsidRPr="00570613">
        <w:rPr>
          <w:sz w:val="24"/>
          <w:szCs w:val="24"/>
        </w:rPr>
        <w:t xml:space="preserve"> </w:t>
      </w:r>
      <w:proofErr w:type="spellStart"/>
      <w:r w:rsidRPr="00570613">
        <w:rPr>
          <w:sz w:val="24"/>
          <w:szCs w:val="24"/>
        </w:rPr>
        <w:t>nepieciešams</w:t>
      </w:r>
      <w:proofErr w:type="spellEnd"/>
      <w:r w:rsidRPr="00570613">
        <w:rPr>
          <w:sz w:val="24"/>
          <w:szCs w:val="24"/>
        </w:rPr>
        <w:t xml:space="preserve"> </w:t>
      </w:r>
      <w:proofErr w:type="spellStart"/>
      <w:r w:rsidRPr="00570613">
        <w:rPr>
          <w:sz w:val="24"/>
          <w:szCs w:val="24"/>
        </w:rPr>
        <w:t>Pretendentu</w:t>
      </w:r>
      <w:proofErr w:type="spellEnd"/>
      <w:r w:rsidRPr="00570613">
        <w:rPr>
          <w:sz w:val="24"/>
          <w:szCs w:val="24"/>
        </w:rPr>
        <w:t xml:space="preserve"> </w:t>
      </w:r>
      <w:proofErr w:type="spellStart"/>
      <w:r w:rsidRPr="00570613">
        <w:rPr>
          <w:sz w:val="24"/>
          <w:szCs w:val="24"/>
        </w:rPr>
        <w:t>atlasei</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atbilstības</w:t>
      </w:r>
      <w:proofErr w:type="spellEnd"/>
      <w:r w:rsidRPr="00570613">
        <w:rPr>
          <w:sz w:val="24"/>
          <w:szCs w:val="24"/>
        </w:rPr>
        <w:t xml:space="preserve"> </w:t>
      </w:r>
      <w:proofErr w:type="spellStart"/>
      <w:r w:rsidRPr="00570613">
        <w:rPr>
          <w:sz w:val="24"/>
          <w:szCs w:val="24"/>
        </w:rPr>
        <w:t>pārbaudei</w:t>
      </w:r>
      <w:proofErr w:type="spellEnd"/>
      <w:r w:rsidRPr="00570613">
        <w:rPr>
          <w:sz w:val="24"/>
          <w:szCs w:val="24"/>
        </w:rPr>
        <w:t xml:space="preserve">, </w:t>
      </w:r>
      <w:proofErr w:type="spellStart"/>
      <w:r w:rsidRPr="00570613">
        <w:rPr>
          <w:sz w:val="24"/>
          <w:szCs w:val="24"/>
        </w:rPr>
        <w:t>kā</w:t>
      </w:r>
      <w:proofErr w:type="spellEnd"/>
      <w:r w:rsidRPr="00570613">
        <w:rPr>
          <w:sz w:val="24"/>
          <w:szCs w:val="24"/>
        </w:rPr>
        <w:t xml:space="preserve"> </w:t>
      </w:r>
      <w:proofErr w:type="spellStart"/>
      <w:r w:rsidRPr="00570613">
        <w:rPr>
          <w:sz w:val="24"/>
          <w:szCs w:val="24"/>
        </w:rPr>
        <w:t>arī</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izvērtēšanai</w:t>
      </w:r>
      <w:proofErr w:type="spellEnd"/>
      <w:r w:rsidRPr="00570613">
        <w:rPr>
          <w:sz w:val="24"/>
          <w:szCs w:val="24"/>
        </w:rPr>
        <w:t>.</w:t>
      </w: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komisijai</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tiesības</w:t>
      </w:r>
      <w:proofErr w:type="spellEnd"/>
      <w:r w:rsidRPr="00570613">
        <w:rPr>
          <w:sz w:val="24"/>
          <w:szCs w:val="24"/>
        </w:rPr>
        <w:t xml:space="preserve"> </w:t>
      </w:r>
      <w:proofErr w:type="spellStart"/>
      <w:r w:rsidRPr="00570613">
        <w:rPr>
          <w:sz w:val="24"/>
          <w:szCs w:val="24"/>
        </w:rPr>
        <w:t>pieaicināt</w:t>
      </w:r>
      <w:proofErr w:type="spellEnd"/>
      <w:r w:rsidRPr="00570613">
        <w:rPr>
          <w:sz w:val="24"/>
          <w:szCs w:val="24"/>
        </w:rPr>
        <w:t xml:space="preserve"> </w:t>
      </w:r>
      <w:proofErr w:type="spellStart"/>
      <w:r w:rsidRPr="00570613">
        <w:rPr>
          <w:sz w:val="24"/>
          <w:szCs w:val="24"/>
        </w:rPr>
        <w:t>ekspertus</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vērtēšanai</w:t>
      </w:r>
      <w:proofErr w:type="spellEnd"/>
      <w:r w:rsidRPr="00570613">
        <w:rPr>
          <w:sz w:val="24"/>
          <w:szCs w:val="24"/>
        </w:rPr>
        <w:t>.</w:t>
      </w:r>
    </w:p>
    <w:p w:rsidR="00CB424A" w:rsidRPr="00570613" w:rsidRDefault="00CB424A" w:rsidP="00CB424A">
      <w:pPr>
        <w:widowControl/>
        <w:numPr>
          <w:ilvl w:val="1"/>
          <w:numId w:val="20"/>
        </w:numPr>
        <w:ind w:left="0" w:firstLine="0"/>
        <w:jc w:val="both"/>
        <w:rPr>
          <w:sz w:val="24"/>
          <w:szCs w:val="24"/>
        </w:rPr>
      </w:pP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komisijai</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tiesības</w:t>
      </w:r>
      <w:proofErr w:type="spellEnd"/>
      <w:r w:rsidRPr="00570613">
        <w:rPr>
          <w:sz w:val="24"/>
          <w:szCs w:val="24"/>
        </w:rPr>
        <w:t xml:space="preserve"> </w:t>
      </w:r>
      <w:proofErr w:type="spellStart"/>
      <w:r w:rsidRPr="00570613">
        <w:rPr>
          <w:sz w:val="24"/>
          <w:szCs w:val="24"/>
        </w:rPr>
        <w:t>izvēlēties</w:t>
      </w:r>
      <w:proofErr w:type="spellEnd"/>
      <w:r w:rsidRPr="00570613">
        <w:rPr>
          <w:sz w:val="24"/>
          <w:szCs w:val="24"/>
        </w:rPr>
        <w:t xml:space="preserve"> </w:t>
      </w:r>
      <w:proofErr w:type="spellStart"/>
      <w:r w:rsidRPr="00570613">
        <w:rPr>
          <w:sz w:val="24"/>
          <w:szCs w:val="24"/>
        </w:rPr>
        <w:t>nākamo</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viszemāko</w:t>
      </w:r>
      <w:proofErr w:type="spellEnd"/>
      <w:r w:rsidRPr="00570613">
        <w:rPr>
          <w:sz w:val="24"/>
          <w:szCs w:val="24"/>
        </w:rPr>
        <w:t xml:space="preserve"> </w:t>
      </w:r>
      <w:proofErr w:type="spellStart"/>
      <w:r w:rsidRPr="00570613">
        <w:rPr>
          <w:sz w:val="24"/>
          <w:szCs w:val="24"/>
        </w:rPr>
        <w:t>cenu</w:t>
      </w:r>
      <w:proofErr w:type="spellEnd"/>
      <w:r w:rsidRPr="00570613">
        <w:rPr>
          <w:sz w:val="24"/>
          <w:szCs w:val="24"/>
        </w:rPr>
        <w:t xml:space="preserve">, </w:t>
      </w:r>
      <w:proofErr w:type="spellStart"/>
      <w:proofErr w:type="gramStart"/>
      <w:r w:rsidRPr="00570613">
        <w:rPr>
          <w:sz w:val="24"/>
          <w:szCs w:val="24"/>
        </w:rPr>
        <w:t>ja</w:t>
      </w:r>
      <w:proofErr w:type="spellEnd"/>
      <w:proofErr w:type="gramEnd"/>
      <w:r w:rsidRPr="00570613">
        <w:rPr>
          <w:sz w:val="24"/>
          <w:szCs w:val="24"/>
        </w:rPr>
        <w:t xml:space="preserve"> </w:t>
      </w:r>
      <w:proofErr w:type="spellStart"/>
      <w:r w:rsidRPr="00570613">
        <w:rPr>
          <w:sz w:val="24"/>
          <w:szCs w:val="24"/>
        </w:rPr>
        <w:t>izraudzītais</w:t>
      </w:r>
      <w:proofErr w:type="spellEnd"/>
      <w:r w:rsidRPr="00570613">
        <w:rPr>
          <w:sz w:val="24"/>
          <w:szCs w:val="24"/>
        </w:rPr>
        <w:t xml:space="preserve"> </w:t>
      </w:r>
      <w:proofErr w:type="spellStart"/>
      <w:r w:rsidRPr="00570613">
        <w:rPr>
          <w:sz w:val="24"/>
          <w:szCs w:val="24"/>
        </w:rPr>
        <w:t>Pretendents</w:t>
      </w:r>
      <w:proofErr w:type="spellEnd"/>
      <w:r w:rsidRPr="00570613">
        <w:rPr>
          <w:sz w:val="24"/>
          <w:szCs w:val="24"/>
        </w:rPr>
        <w:t xml:space="preserve"> </w:t>
      </w:r>
      <w:proofErr w:type="spellStart"/>
      <w:r w:rsidRPr="00570613">
        <w:rPr>
          <w:sz w:val="24"/>
          <w:szCs w:val="24"/>
        </w:rPr>
        <w:t>atsakās</w:t>
      </w:r>
      <w:proofErr w:type="spellEnd"/>
      <w:r w:rsidRPr="00570613">
        <w:rPr>
          <w:sz w:val="24"/>
          <w:szCs w:val="24"/>
        </w:rPr>
        <w:t xml:space="preserve"> </w:t>
      </w:r>
      <w:proofErr w:type="spellStart"/>
      <w:r w:rsidRPr="00570613">
        <w:rPr>
          <w:sz w:val="24"/>
          <w:szCs w:val="24"/>
        </w:rPr>
        <w:t>slēgt</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līgumu</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Pasūtītāju</w:t>
      </w:r>
      <w:proofErr w:type="spellEnd"/>
      <w:r w:rsidRPr="00570613">
        <w:rPr>
          <w:sz w:val="24"/>
          <w:szCs w:val="24"/>
        </w:rPr>
        <w:t xml:space="preserve">, </w:t>
      </w:r>
      <w:proofErr w:type="spellStart"/>
      <w:r w:rsidRPr="00570613">
        <w:rPr>
          <w:sz w:val="24"/>
          <w:szCs w:val="24"/>
        </w:rPr>
        <w:t>vai</w:t>
      </w:r>
      <w:proofErr w:type="spellEnd"/>
      <w:r w:rsidRPr="00570613">
        <w:rPr>
          <w:sz w:val="24"/>
          <w:szCs w:val="24"/>
        </w:rPr>
        <w:t xml:space="preserve"> </w:t>
      </w:r>
      <w:proofErr w:type="spellStart"/>
      <w:r w:rsidRPr="00570613">
        <w:rPr>
          <w:sz w:val="24"/>
          <w:szCs w:val="24"/>
        </w:rPr>
        <w:t>pārtraukt</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procedūru</w:t>
      </w:r>
      <w:proofErr w:type="spellEnd"/>
      <w:r w:rsidRPr="00570613">
        <w:rPr>
          <w:sz w:val="24"/>
          <w:szCs w:val="24"/>
        </w:rPr>
        <w:t xml:space="preserve">, </w:t>
      </w:r>
      <w:proofErr w:type="spellStart"/>
      <w:r w:rsidRPr="00570613">
        <w:rPr>
          <w:sz w:val="24"/>
          <w:szCs w:val="24"/>
        </w:rPr>
        <w:t>neizvēloties</w:t>
      </w:r>
      <w:proofErr w:type="spellEnd"/>
      <w:r w:rsidRPr="00570613">
        <w:rPr>
          <w:sz w:val="24"/>
          <w:szCs w:val="24"/>
        </w:rPr>
        <w:t xml:space="preserve"> </w:t>
      </w:r>
      <w:proofErr w:type="spellStart"/>
      <w:r w:rsidRPr="00570613">
        <w:rPr>
          <w:sz w:val="24"/>
          <w:szCs w:val="24"/>
        </w:rPr>
        <w:t>nevienu</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w:t>
      </w:r>
    </w:p>
    <w:p w:rsidR="00CB424A" w:rsidRPr="00570613" w:rsidRDefault="00CB424A" w:rsidP="00CB424A">
      <w:pPr>
        <w:ind w:left="900"/>
        <w:jc w:val="both"/>
        <w:rPr>
          <w:sz w:val="24"/>
          <w:szCs w:val="24"/>
        </w:rPr>
      </w:pPr>
    </w:p>
    <w:p w:rsidR="00CB424A" w:rsidRDefault="00CB424A" w:rsidP="00CB424A">
      <w:pPr>
        <w:widowControl/>
        <w:numPr>
          <w:ilvl w:val="0"/>
          <w:numId w:val="20"/>
        </w:numPr>
        <w:jc w:val="center"/>
        <w:rPr>
          <w:b/>
          <w:sz w:val="24"/>
          <w:szCs w:val="24"/>
        </w:rPr>
      </w:pPr>
      <w:r w:rsidRPr="00570613">
        <w:rPr>
          <w:b/>
          <w:sz w:val="24"/>
          <w:szCs w:val="24"/>
        </w:rPr>
        <w:t>PRETENDENTU TIESĪBAS UN PIENĀKUMI</w:t>
      </w:r>
    </w:p>
    <w:p w:rsidR="00C5645A" w:rsidRPr="00570613" w:rsidRDefault="00C5645A" w:rsidP="00C5645A">
      <w:pPr>
        <w:widowControl/>
        <w:ind w:left="540"/>
        <w:rPr>
          <w:b/>
          <w:sz w:val="24"/>
          <w:szCs w:val="24"/>
        </w:rPr>
      </w:pPr>
    </w:p>
    <w:p w:rsidR="00CB424A" w:rsidRPr="00570613" w:rsidRDefault="00CB424A" w:rsidP="00CB424A">
      <w:pPr>
        <w:widowControl/>
        <w:numPr>
          <w:ilvl w:val="1"/>
          <w:numId w:val="21"/>
        </w:numPr>
        <w:jc w:val="both"/>
        <w:rPr>
          <w:sz w:val="24"/>
          <w:szCs w:val="24"/>
        </w:rPr>
      </w:pPr>
      <w:proofErr w:type="spellStart"/>
      <w:r w:rsidRPr="00570613">
        <w:rPr>
          <w:sz w:val="24"/>
          <w:szCs w:val="24"/>
        </w:rPr>
        <w:t>Piedalīšanās</w:t>
      </w:r>
      <w:proofErr w:type="spellEnd"/>
      <w:r w:rsidRPr="00570613">
        <w:rPr>
          <w:sz w:val="24"/>
          <w:szCs w:val="24"/>
        </w:rPr>
        <w:t xml:space="preserve"> </w:t>
      </w:r>
      <w:proofErr w:type="spellStart"/>
      <w:r w:rsidRPr="00570613">
        <w:rPr>
          <w:sz w:val="24"/>
          <w:szCs w:val="24"/>
        </w:rPr>
        <w:t>iepirkumā</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pretendenta</w:t>
      </w:r>
      <w:proofErr w:type="spellEnd"/>
      <w:r w:rsidRPr="00570613">
        <w:rPr>
          <w:sz w:val="24"/>
          <w:szCs w:val="24"/>
        </w:rPr>
        <w:t xml:space="preserve"> </w:t>
      </w:r>
      <w:proofErr w:type="spellStart"/>
      <w:r w:rsidRPr="00570613">
        <w:rPr>
          <w:sz w:val="24"/>
          <w:szCs w:val="24"/>
        </w:rPr>
        <w:t>brīvas</w:t>
      </w:r>
      <w:proofErr w:type="spellEnd"/>
      <w:r w:rsidRPr="00570613">
        <w:rPr>
          <w:sz w:val="24"/>
          <w:szCs w:val="24"/>
        </w:rPr>
        <w:t xml:space="preserve"> </w:t>
      </w:r>
      <w:proofErr w:type="spellStart"/>
      <w:r w:rsidRPr="00570613">
        <w:rPr>
          <w:sz w:val="24"/>
          <w:szCs w:val="24"/>
        </w:rPr>
        <w:t>gribas</w:t>
      </w:r>
      <w:proofErr w:type="spellEnd"/>
      <w:r w:rsidRPr="00570613">
        <w:rPr>
          <w:sz w:val="24"/>
          <w:szCs w:val="24"/>
        </w:rPr>
        <w:t xml:space="preserve"> </w:t>
      </w:r>
      <w:proofErr w:type="spellStart"/>
      <w:r w:rsidRPr="00570613">
        <w:rPr>
          <w:sz w:val="24"/>
          <w:szCs w:val="24"/>
        </w:rPr>
        <w:t>izpausme</w:t>
      </w:r>
      <w:proofErr w:type="spellEnd"/>
      <w:r w:rsidRPr="00570613">
        <w:rPr>
          <w:sz w:val="24"/>
          <w:szCs w:val="24"/>
        </w:rPr>
        <w:t>.</w:t>
      </w:r>
    </w:p>
    <w:p w:rsidR="00CB424A" w:rsidRPr="00570613" w:rsidRDefault="00CB424A" w:rsidP="00CB424A">
      <w:pPr>
        <w:widowControl/>
        <w:numPr>
          <w:ilvl w:val="1"/>
          <w:numId w:val="21"/>
        </w:numPr>
        <w:ind w:left="0" w:firstLine="0"/>
        <w:jc w:val="both"/>
        <w:rPr>
          <w:sz w:val="24"/>
          <w:szCs w:val="24"/>
        </w:rPr>
      </w:pPr>
      <w:proofErr w:type="spellStart"/>
      <w:r w:rsidRPr="00570613">
        <w:rPr>
          <w:sz w:val="24"/>
          <w:szCs w:val="24"/>
        </w:rPr>
        <w:t>Pretendents</w:t>
      </w:r>
      <w:proofErr w:type="spellEnd"/>
      <w:r w:rsidRPr="00570613">
        <w:rPr>
          <w:sz w:val="24"/>
          <w:szCs w:val="24"/>
        </w:rPr>
        <w:t xml:space="preserve"> </w:t>
      </w:r>
      <w:proofErr w:type="spellStart"/>
      <w:r w:rsidRPr="00570613">
        <w:rPr>
          <w:sz w:val="24"/>
          <w:szCs w:val="24"/>
        </w:rPr>
        <w:t>iepirkumam</w:t>
      </w:r>
      <w:proofErr w:type="spellEnd"/>
      <w:r w:rsidRPr="00570613">
        <w:rPr>
          <w:sz w:val="24"/>
          <w:szCs w:val="24"/>
        </w:rPr>
        <w:t xml:space="preserve"> </w:t>
      </w:r>
      <w:proofErr w:type="spellStart"/>
      <w:r w:rsidRPr="00570613">
        <w:rPr>
          <w:sz w:val="24"/>
          <w:szCs w:val="24"/>
        </w:rPr>
        <w:t>var</w:t>
      </w:r>
      <w:proofErr w:type="spellEnd"/>
      <w:r w:rsidRPr="00570613">
        <w:rPr>
          <w:sz w:val="24"/>
          <w:szCs w:val="24"/>
        </w:rPr>
        <w:t xml:space="preserve"> </w:t>
      </w:r>
      <w:proofErr w:type="spellStart"/>
      <w:r w:rsidRPr="00570613">
        <w:rPr>
          <w:sz w:val="24"/>
          <w:szCs w:val="24"/>
        </w:rPr>
        <w:t>iesniegt</w:t>
      </w:r>
      <w:proofErr w:type="spellEnd"/>
      <w:r w:rsidRPr="00570613">
        <w:rPr>
          <w:sz w:val="24"/>
          <w:szCs w:val="24"/>
        </w:rPr>
        <w:t xml:space="preserve"> </w:t>
      </w:r>
      <w:proofErr w:type="spellStart"/>
      <w:r w:rsidRPr="00570613">
        <w:rPr>
          <w:sz w:val="24"/>
          <w:szCs w:val="24"/>
        </w:rPr>
        <w:t>tikai</w:t>
      </w:r>
      <w:proofErr w:type="spellEnd"/>
      <w:r w:rsidRPr="00570613">
        <w:rPr>
          <w:sz w:val="24"/>
          <w:szCs w:val="24"/>
        </w:rPr>
        <w:t xml:space="preserve"> </w:t>
      </w:r>
      <w:proofErr w:type="spellStart"/>
      <w:r w:rsidRPr="00570613">
        <w:rPr>
          <w:sz w:val="24"/>
          <w:szCs w:val="24"/>
        </w:rPr>
        <w:t>vienu</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w:t>
      </w:r>
    </w:p>
    <w:p w:rsidR="00CB424A" w:rsidRPr="00570613" w:rsidRDefault="00CB424A" w:rsidP="00CB424A">
      <w:pPr>
        <w:widowControl/>
        <w:numPr>
          <w:ilvl w:val="1"/>
          <w:numId w:val="21"/>
        </w:numPr>
        <w:ind w:left="0" w:firstLine="0"/>
        <w:jc w:val="both"/>
        <w:rPr>
          <w:sz w:val="24"/>
          <w:szCs w:val="24"/>
        </w:rPr>
      </w:pPr>
      <w:proofErr w:type="spellStart"/>
      <w:r w:rsidRPr="00570613">
        <w:rPr>
          <w:sz w:val="24"/>
          <w:szCs w:val="24"/>
        </w:rPr>
        <w:t>Iesniedzot</w:t>
      </w:r>
      <w:proofErr w:type="spellEnd"/>
      <w:r w:rsidRPr="00570613">
        <w:rPr>
          <w:sz w:val="24"/>
          <w:szCs w:val="24"/>
        </w:rPr>
        <w:t xml:space="preserve"> </w:t>
      </w:r>
      <w:proofErr w:type="spellStart"/>
      <w:r w:rsidRPr="00570613">
        <w:rPr>
          <w:sz w:val="24"/>
          <w:szCs w:val="24"/>
        </w:rPr>
        <w:t>savu</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dalībai</w:t>
      </w:r>
      <w:proofErr w:type="spellEnd"/>
      <w:r w:rsidRPr="00570613">
        <w:rPr>
          <w:sz w:val="24"/>
          <w:szCs w:val="24"/>
        </w:rPr>
        <w:t xml:space="preserve"> </w:t>
      </w:r>
      <w:proofErr w:type="spellStart"/>
      <w:r w:rsidRPr="00570613">
        <w:rPr>
          <w:sz w:val="24"/>
          <w:szCs w:val="24"/>
        </w:rPr>
        <w:t>iepirkumā</w:t>
      </w:r>
      <w:proofErr w:type="spellEnd"/>
      <w:r w:rsidRPr="00570613">
        <w:rPr>
          <w:sz w:val="24"/>
          <w:szCs w:val="24"/>
        </w:rPr>
        <w:t xml:space="preserve">, </w:t>
      </w:r>
      <w:proofErr w:type="spellStart"/>
      <w:r w:rsidRPr="00570613">
        <w:rPr>
          <w:sz w:val="24"/>
          <w:szCs w:val="24"/>
        </w:rPr>
        <w:t>Pretendentam</w:t>
      </w:r>
      <w:proofErr w:type="spellEnd"/>
      <w:r w:rsidRPr="00570613">
        <w:rPr>
          <w:sz w:val="24"/>
          <w:szCs w:val="24"/>
        </w:rPr>
        <w:t xml:space="preserve"> </w:t>
      </w:r>
      <w:proofErr w:type="spellStart"/>
      <w:r w:rsidRPr="00570613">
        <w:rPr>
          <w:sz w:val="24"/>
          <w:szCs w:val="24"/>
        </w:rPr>
        <w:t>visā</w:t>
      </w:r>
      <w:proofErr w:type="spellEnd"/>
      <w:r w:rsidRPr="00570613">
        <w:rPr>
          <w:sz w:val="24"/>
          <w:szCs w:val="24"/>
        </w:rPr>
        <w:t xml:space="preserve"> </w:t>
      </w:r>
      <w:proofErr w:type="spellStart"/>
      <w:r w:rsidRPr="00570613">
        <w:rPr>
          <w:sz w:val="24"/>
          <w:szCs w:val="24"/>
        </w:rPr>
        <w:t>pilnībā</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jāpieņem</w:t>
      </w:r>
      <w:proofErr w:type="spellEnd"/>
      <w:r w:rsidRPr="00570613">
        <w:rPr>
          <w:sz w:val="24"/>
          <w:szCs w:val="24"/>
        </w:rPr>
        <w:t xml:space="preserve"> </w:t>
      </w:r>
      <w:proofErr w:type="gramStart"/>
      <w:r w:rsidRPr="00570613">
        <w:rPr>
          <w:sz w:val="24"/>
          <w:szCs w:val="24"/>
        </w:rPr>
        <w:t>un</w:t>
      </w:r>
      <w:proofErr w:type="gram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jābūt</w:t>
      </w:r>
      <w:proofErr w:type="spellEnd"/>
      <w:r w:rsidRPr="00570613">
        <w:rPr>
          <w:sz w:val="24"/>
          <w:szCs w:val="24"/>
        </w:rPr>
        <w:t xml:space="preserve"> </w:t>
      </w:r>
      <w:proofErr w:type="spellStart"/>
      <w:r w:rsidRPr="00570613">
        <w:rPr>
          <w:sz w:val="24"/>
          <w:szCs w:val="24"/>
        </w:rPr>
        <w:t>gatavam</w:t>
      </w:r>
      <w:proofErr w:type="spellEnd"/>
      <w:r w:rsidRPr="00570613">
        <w:rPr>
          <w:sz w:val="24"/>
          <w:szCs w:val="24"/>
        </w:rPr>
        <w:t xml:space="preserve"> </w:t>
      </w:r>
      <w:proofErr w:type="spellStart"/>
      <w:r w:rsidRPr="00570613">
        <w:rPr>
          <w:sz w:val="24"/>
          <w:szCs w:val="24"/>
        </w:rPr>
        <w:t>pildīt</w:t>
      </w:r>
      <w:proofErr w:type="spellEnd"/>
      <w:r w:rsidRPr="00570613">
        <w:rPr>
          <w:sz w:val="24"/>
          <w:szCs w:val="24"/>
        </w:rPr>
        <w:t xml:space="preserve"> </w:t>
      </w:r>
      <w:proofErr w:type="spellStart"/>
      <w:r w:rsidRPr="00570613">
        <w:rPr>
          <w:sz w:val="24"/>
          <w:szCs w:val="24"/>
        </w:rPr>
        <w:t>šī</w:t>
      </w:r>
      <w:proofErr w:type="spellEnd"/>
      <w:r w:rsidRPr="00570613">
        <w:rPr>
          <w:sz w:val="24"/>
          <w:szCs w:val="24"/>
        </w:rPr>
        <w:t xml:space="preserve"> </w:t>
      </w:r>
      <w:proofErr w:type="spellStart"/>
      <w:r w:rsidRPr="00570613">
        <w:rPr>
          <w:sz w:val="24"/>
          <w:szCs w:val="24"/>
        </w:rPr>
        <w:t>iepirkuma</w:t>
      </w:r>
      <w:proofErr w:type="spellEnd"/>
      <w:r w:rsidRPr="00570613">
        <w:rPr>
          <w:sz w:val="24"/>
          <w:szCs w:val="24"/>
        </w:rPr>
        <w:t xml:space="preserve"> </w:t>
      </w:r>
      <w:proofErr w:type="spellStart"/>
      <w:r w:rsidRPr="00570613">
        <w:rPr>
          <w:sz w:val="24"/>
          <w:szCs w:val="24"/>
        </w:rPr>
        <w:t>nolikuma</w:t>
      </w:r>
      <w:proofErr w:type="spellEnd"/>
      <w:r w:rsidRPr="00570613">
        <w:rPr>
          <w:sz w:val="24"/>
          <w:szCs w:val="24"/>
        </w:rPr>
        <w:t xml:space="preserve"> un </w:t>
      </w:r>
      <w:proofErr w:type="spellStart"/>
      <w:r w:rsidRPr="00570613">
        <w:rPr>
          <w:sz w:val="24"/>
          <w:szCs w:val="24"/>
        </w:rPr>
        <w:t>Publisko</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likuma</w:t>
      </w:r>
      <w:proofErr w:type="spellEnd"/>
      <w:r w:rsidRPr="00570613">
        <w:rPr>
          <w:sz w:val="24"/>
          <w:szCs w:val="24"/>
        </w:rPr>
        <w:t xml:space="preserve"> </w:t>
      </w:r>
      <w:proofErr w:type="spellStart"/>
      <w:r w:rsidRPr="00570613">
        <w:rPr>
          <w:sz w:val="24"/>
          <w:szCs w:val="24"/>
        </w:rPr>
        <w:t>prasības</w:t>
      </w:r>
      <w:proofErr w:type="spellEnd"/>
      <w:r w:rsidRPr="00570613">
        <w:rPr>
          <w:sz w:val="24"/>
          <w:szCs w:val="24"/>
        </w:rPr>
        <w:t>.</w:t>
      </w:r>
    </w:p>
    <w:p w:rsidR="00CB424A" w:rsidRPr="00570613" w:rsidRDefault="00CB424A" w:rsidP="00CB424A">
      <w:pPr>
        <w:widowControl/>
        <w:numPr>
          <w:ilvl w:val="1"/>
          <w:numId w:val="21"/>
        </w:numPr>
        <w:ind w:left="0" w:firstLine="0"/>
        <w:jc w:val="both"/>
        <w:rPr>
          <w:sz w:val="24"/>
          <w:szCs w:val="24"/>
        </w:rPr>
      </w:pPr>
      <w:proofErr w:type="spellStart"/>
      <w:r w:rsidRPr="00570613">
        <w:rPr>
          <w:sz w:val="24"/>
          <w:szCs w:val="24"/>
        </w:rPr>
        <w:t>Pretendentam</w:t>
      </w:r>
      <w:proofErr w:type="spellEnd"/>
      <w:r w:rsidRPr="00570613">
        <w:rPr>
          <w:sz w:val="24"/>
          <w:szCs w:val="24"/>
        </w:rPr>
        <w:t xml:space="preserve"> </w:t>
      </w:r>
      <w:proofErr w:type="spellStart"/>
      <w:r w:rsidRPr="00570613">
        <w:rPr>
          <w:sz w:val="24"/>
          <w:szCs w:val="24"/>
        </w:rPr>
        <w:t>ir</w:t>
      </w:r>
      <w:proofErr w:type="spellEnd"/>
      <w:r w:rsidRPr="00570613">
        <w:rPr>
          <w:sz w:val="24"/>
          <w:szCs w:val="24"/>
        </w:rPr>
        <w:t xml:space="preserve"> </w:t>
      </w:r>
      <w:proofErr w:type="spellStart"/>
      <w:r w:rsidRPr="00570613">
        <w:rPr>
          <w:sz w:val="24"/>
          <w:szCs w:val="24"/>
        </w:rPr>
        <w:t>tiesības</w:t>
      </w:r>
      <w:proofErr w:type="spellEnd"/>
      <w:r w:rsidRPr="00570613">
        <w:rPr>
          <w:sz w:val="24"/>
          <w:szCs w:val="24"/>
        </w:rPr>
        <w:t>:</w:t>
      </w:r>
    </w:p>
    <w:p w:rsidR="00CB424A" w:rsidRPr="00570613" w:rsidRDefault="00CB424A" w:rsidP="00CB424A">
      <w:pPr>
        <w:widowControl/>
        <w:numPr>
          <w:ilvl w:val="2"/>
          <w:numId w:val="21"/>
        </w:numPr>
        <w:ind w:left="0" w:firstLine="709"/>
        <w:jc w:val="both"/>
        <w:rPr>
          <w:sz w:val="24"/>
          <w:szCs w:val="24"/>
        </w:rPr>
      </w:pPr>
      <w:proofErr w:type="spellStart"/>
      <w:r w:rsidRPr="00570613">
        <w:rPr>
          <w:sz w:val="24"/>
          <w:szCs w:val="24"/>
        </w:rPr>
        <w:t>apstrīdēt</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komisijas</w:t>
      </w:r>
      <w:proofErr w:type="spellEnd"/>
      <w:r w:rsidRPr="00570613">
        <w:rPr>
          <w:sz w:val="24"/>
          <w:szCs w:val="24"/>
        </w:rPr>
        <w:t xml:space="preserve"> </w:t>
      </w:r>
      <w:proofErr w:type="spellStart"/>
      <w:r w:rsidRPr="00570613">
        <w:rPr>
          <w:sz w:val="24"/>
          <w:szCs w:val="24"/>
        </w:rPr>
        <w:t>darbību</w:t>
      </w:r>
      <w:proofErr w:type="spellEnd"/>
      <w:r w:rsidRPr="00570613">
        <w:rPr>
          <w:sz w:val="24"/>
          <w:szCs w:val="24"/>
        </w:rPr>
        <w:t xml:space="preserve"> </w:t>
      </w:r>
      <w:proofErr w:type="spellStart"/>
      <w:r w:rsidRPr="00570613">
        <w:rPr>
          <w:sz w:val="24"/>
          <w:szCs w:val="24"/>
        </w:rPr>
        <w:t>Publisko</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likumā</w:t>
      </w:r>
      <w:proofErr w:type="spellEnd"/>
      <w:r w:rsidRPr="00570613">
        <w:rPr>
          <w:sz w:val="24"/>
          <w:szCs w:val="24"/>
        </w:rPr>
        <w:t xml:space="preserve"> </w:t>
      </w:r>
      <w:proofErr w:type="spellStart"/>
      <w:r w:rsidRPr="00570613">
        <w:rPr>
          <w:sz w:val="24"/>
          <w:szCs w:val="24"/>
        </w:rPr>
        <w:t>noteiktajā</w:t>
      </w:r>
      <w:proofErr w:type="spellEnd"/>
      <w:r w:rsidRPr="00570613">
        <w:rPr>
          <w:sz w:val="24"/>
          <w:szCs w:val="24"/>
        </w:rPr>
        <w:t xml:space="preserve"> </w:t>
      </w:r>
      <w:proofErr w:type="spellStart"/>
      <w:r w:rsidRPr="00570613">
        <w:rPr>
          <w:sz w:val="24"/>
          <w:szCs w:val="24"/>
        </w:rPr>
        <w:t>kārtībā</w:t>
      </w:r>
      <w:proofErr w:type="spellEnd"/>
      <w:r w:rsidRPr="00570613">
        <w:rPr>
          <w:sz w:val="24"/>
          <w:szCs w:val="24"/>
        </w:rPr>
        <w:t>;</w:t>
      </w:r>
    </w:p>
    <w:p w:rsidR="00CB424A" w:rsidRPr="00570613" w:rsidRDefault="00CB424A" w:rsidP="00CB424A">
      <w:pPr>
        <w:widowControl/>
        <w:numPr>
          <w:ilvl w:val="2"/>
          <w:numId w:val="21"/>
        </w:numPr>
        <w:ind w:left="0" w:firstLine="709"/>
        <w:jc w:val="both"/>
        <w:rPr>
          <w:sz w:val="24"/>
          <w:szCs w:val="24"/>
        </w:rPr>
      </w:pPr>
      <w:r w:rsidRPr="00570613">
        <w:rPr>
          <w:sz w:val="24"/>
          <w:szCs w:val="24"/>
        </w:rPr>
        <w:t xml:space="preserve"> </w:t>
      </w:r>
      <w:proofErr w:type="spellStart"/>
      <w:r w:rsidRPr="00570613">
        <w:rPr>
          <w:sz w:val="24"/>
          <w:szCs w:val="24"/>
        </w:rPr>
        <w:t>pieprasīt</w:t>
      </w:r>
      <w:proofErr w:type="spellEnd"/>
      <w:r w:rsidRPr="00570613">
        <w:rPr>
          <w:sz w:val="24"/>
          <w:szCs w:val="24"/>
        </w:rPr>
        <w:t xml:space="preserve"> </w:t>
      </w:r>
      <w:proofErr w:type="spellStart"/>
      <w:r w:rsidRPr="00570613">
        <w:rPr>
          <w:sz w:val="24"/>
          <w:szCs w:val="24"/>
        </w:rPr>
        <w:t>papildus</w:t>
      </w:r>
      <w:proofErr w:type="spellEnd"/>
      <w:r w:rsidRPr="00570613">
        <w:rPr>
          <w:sz w:val="24"/>
          <w:szCs w:val="24"/>
        </w:rPr>
        <w:t xml:space="preserve"> </w:t>
      </w:r>
      <w:proofErr w:type="spellStart"/>
      <w:r w:rsidRPr="00570613">
        <w:rPr>
          <w:sz w:val="24"/>
          <w:szCs w:val="24"/>
        </w:rPr>
        <w:t>informāciju</w:t>
      </w:r>
      <w:proofErr w:type="spellEnd"/>
      <w:r w:rsidRPr="00570613">
        <w:rPr>
          <w:sz w:val="24"/>
          <w:szCs w:val="24"/>
        </w:rPr>
        <w:t xml:space="preserve"> par </w:t>
      </w:r>
      <w:proofErr w:type="spellStart"/>
      <w:r w:rsidRPr="00570613">
        <w:rPr>
          <w:sz w:val="24"/>
          <w:szCs w:val="24"/>
        </w:rPr>
        <w:t>nolikumu</w:t>
      </w:r>
      <w:proofErr w:type="spellEnd"/>
      <w:r w:rsidRPr="00570613">
        <w:rPr>
          <w:sz w:val="24"/>
          <w:szCs w:val="24"/>
        </w:rPr>
        <w:t>;</w:t>
      </w:r>
    </w:p>
    <w:p w:rsidR="00CB424A" w:rsidRPr="00570613" w:rsidRDefault="00CB424A" w:rsidP="00CB424A">
      <w:pPr>
        <w:widowControl/>
        <w:numPr>
          <w:ilvl w:val="2"/>
          <w:numId w:val="21"/>
        </w:numPr>
        <w:ind w:left="0" w:firstLine="709"/>
        <w:jc w:val="both"/>
        <w:rPr>
          <w:sz w:val="24"/>
          <w:szCs w:val="24"/>
        </w:rPr>
      </w:pPr>
      <w:proofErr w:type="spellStart"/>
      <w:proofErr w:type="gramStart"/>
      <w:r w:rsidRPr="00570613">
        <w:rPr>
          <w:sz w:val="24"/>
          <w:szCs w:val="24"/>
        </w:rPr>
        <w:t>mainīt</w:t>
      </w:r>
      <w:proofErr w:type="spellEnd"/>
      <w:proofErr w:type="gramEnd"/>
      <w:r w:rsidRPr="00570613">
        <w:rPr>
          <w:sz w:val="24"/>
          <w:szCs w:val="24"/>
        </w:rPr>
        <w:t xml:space="preserve"> </w:t>
      </w:r>
      <w:proofErr w:type="spellStart"/>
      <w:r w:rsidRPr="00570613">
        <w:rPr>
          <w:sz w:val="24"/>
          <w:szCs w:val="24"/>
        </w:rPr>
        <w:t>vai</w:t>
      </w:r>
      <w:proofErr w:type="spellEnd"/>
      <w:r w:rsidRPr="00570613">
        <w:rPr>
          <w:sz w:val="24"/>
          <w:szCs w:val="24"/>
        </w:rPr>
        <w:t xml:space="preserve"> </w:t>
      </w:r>
      <w:proofErr w:type="spellStart"/>
      <w:r w:rsidRPr="00570613">
        <w:rPr>
          <w:sz w:val="24"/>
          <w:szCs w:val="24"/>
        </w:rPr>
        <w:t>atsaukt</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līdz</w:t>
      </w:r>
      <w:proofErr w:type="spellEnd"/>
      <w:r w:rsidRPr="00570613">
        <w:rPr>
          <w:sz w:val="24"/>
          <w:szCs w:val="24"/>
        </w:rPr>
        <w:t xml:space="preserve"> </w:t>
      </w:r>
      <w:proofErr w:type="spellStart"/>
      <w:r w:rsidRPr="00570613">
        <w:rPr>
          <w:sz w:val="24"/>
          <w:szCs w:val="24"/>
        </w:rPr>
        <w:t>noteiktā</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iesniegšanas</w:t>
      </w:r>
      <w:proofErr w:type="spellEnd"/>
      <w:r w:rsidRPr="00570613">
        <w:rPr>
          <w:sz w:val="24"/>
          <w:szCs w:val="24"/>
        </w:rPr>
        <w:t xml:space="preserve"> </w:t>
      </w:r>
      <w:proofErr w:type="spellStart"/>
      <w:r w:rsidRPr="00570613">
        <w:rPr>
          <w:sz w:val="24"/>
          <w:szCs w:val="24"/>
        </w:rPr>
        <w:t>termiņa</w:t>
      </w:r>
      <w:proofErr w:type="spellEnd"/>
      <w:r w:rsidRPr="00570613">
        <w:rPr>
          <w:sz w:val="24"/>
          <w:szCs w:val="24"/>
        </w:rPr>
        <w:t xml:space="preserve"> </w:t>
      </w:r>
      <w:proofErr w:type="spellStart"/>
      <w:r w:rsidRPr="00570613">
        <w:rPr>
          <w:sz w:val="24"/>
          <w:szCs w:val="24"/>
        </w:rPr>
        <w:t>beigām</w:t>
      </w:r>
      <w:proofErr w:type="spellEnd"/>
      <w:r w:rsidRPr="00570613">
        <w:rPr>
          <w:sz w:val="24"/>
          <w:szCs w:val="24"/>
        </w:rPr>
        <w:t xml:space="preserve">, </w:t>
      </w:r>
      <w:proofErr w:type="spellStart"/>
      <w:r w:rsidRPr="00570613">
        <w:rPr>
          <w:sz w:val="24"/>
          <w:szCs w:val="24"/>
        </w:rPr>
        <w:t>ar</w:t>
      </w:r>
      <w:proofErr w:type="spellEnd"/>
      <w:r w:rsidRPr="00570613">
        <w:rPr>
          <w:sz w:val="24"/>
          <w:szCs w:val="24"/>
        </w:rPr>
        <w:t xml:space="preserve"> </w:t>
      </w:r>
      <w:proofErr w:type="spellStart"/>
      <w:r w:rsidRPr="00570613">
        <w:rPr>
          <w:sz w:val="24"/>
          <w:szCs w:val="24"/>
        </w:rPr>
        <w:t>nosacījumu</w:t>
      </w:r>
      <w:proofErr w:type="spellEnd"/>
      <w:r w:rsidRPr="00570613">
        <w:rPr>
          <w:sz w:val="24"/>
          <w:szCs w:val="24"/>
        </w:rPr>
        <w:t xml:space="preserve">, ka </w:t>
      </w:r>
      <w:proofErr w:type="spellStart"/>
      <w:r w:rsidRPr="00570613">
        <w:rPr>
          <w:sz w:val="24"/>
          <w:szCs w:val="24"/>
        </w:rPr>
        <w:t>Pretendents</w:t>
      </w:r>
      <w:proofErr w:type="spellEnd"/>
      <w:r w:rsidRPr="00570613">
        <w:rPr>
          <w:sz w:val="24"/>
          <w:szCs w:val="24"/>
        </w:rPr>
        <w:t xml:space="preserve"> </w:t>
      </w:r>
      <w:proofErr w:type="spellStart"/>
      <w:r w:rsidRPr="00570613">
        <w:rPr>
          <w:sz w:val="24"/>
          <w:szCs w:val="24"/>
        </w:rPr>
        <w:t>iesniedz</w:t>
      </w:r>
      <w:proofErr w:type="spellEnd"/>
      <w:r w:rsidRPr="00570613">
        <w:rPr>
          <w:sz w:val="24"/>
          <w:szCs w:val="24"/>
        </w:rPr>
        <w:t xml:space="preserve"> </w:t>
      </w:r>
      <w:proofErr w:type="spellStart"/>
      <w:r w:rsidRPr="00570613">
        <w:rPr>
          <w:sz w:val="24"/>
          <w:szCs w:val="24"/>
        </w:rPr>
        <w:t>Iepirkumu</w:t>
      </w:r>
      <w:proofErr w:type="spellEnd"/>
      <w:r w:rsidRPr="00570613">
        <w:rPr>
          <w:sz w:val="24"/>
          <w:szCs w:val="24"/>
        </w:rPr>
        <w:t xml:space="preserve"> </w:t>
      </w:r>
      <w:proofErr w:type="spellStart"/>
      <w:r w:rsidRPr="00570613">
        <w:rPr>
          <w:sz w:val="24"/>
          <w:szCs w:val="24"/>
        </w:rPr>
        <w:t>komisijai</w:t>
      </w:r>
      <w:proofErr w:type="spellEnd"/>
      <w:r w:rsidRPr="00570613">
        <w:rPr>
          <w:sz w:val="24"/>
          <w:szCs w:val="24"/>
        </w:rPr>
        <w:t xml:space="preserve"> </w:t>
      </w:r>
      <w:proofErr w:type="spellStart"/>
      <w:r w:rsidRPr="00570613">
        <w:rPr>
          <w:sz w:val="24"/>
          <w:szCs w:val="24"/>
        </w:rPr>
        <w:t>rakstisku</w:t>
      </w:r>
      <w:proofErr w:type="spellEnd"/>
      <w:r w:rsidRPr="00570613">
        <w:rPr>
          <w:sz w:val="24"/>
          <w:szCs w:val="24"/>
        </w:rPr>
        <w:t xml:space="preserve"> </w:t>
      </w:r>
      <w:proofErr w:type="spellStart"/>
      <w:r w:rsidRPr="00570613">
        <w:rPr>
          <w:sz w:val="24"/>
          <w:szCs w:val="24"/>
        </w:rPr>
        <w:t>paziņojumu</w:t>
      </w:r>
      <w:proofErr w:type="spellEnd"/>
      <w:r w:rsidRPr="00570613">
        <w:rPr>
          <w:sz w:val="24"/>
          <w:szCs w:val="24"/>
        </w:rPr>
        <w:t xml:space="preserve"> par </w:t>
      </w:r>
      <w:proofErr w:type="spellStart"/>
      <w:r w:rsidRPr="00570613">
        <w:rPr>
          <w:sz w:val="24"/>
          <w:szCs w:val="24"/>
        </w:rPr>
        <w:t>izmaiņām</w:t>
      </w:r>
      <w:proofErr w:type="spellEnd"/>
      <w:r w:rsidRPr="00570613">
        <w:rPr>
          <w:sz w:val="24"/>
          <w:szCs w:val="24"/>
        </w:rPr>
        <w:t xml:space="preserve"> </w:t>
      </w:r>
      <w:proofErr w:type="spellStart"/>
      <w:r w:rsidRPr="00570613">
        <w:rPr>
          <w:sz w:val="24"/>
          <w:szCs w:val="24"/>
        </w:rPr>
        <w:t>vai</w:t>
      </w:r>
      <w:proofErr w:type="spellEnd"/>
      <w:r w:rsidRPr="00570613">
        <w:rPr>
          <w:sz w:val="24"/>
          <w:szCs w:val="24"/>
        </w:rPr>
        <w:t xml:space="preserve"> </w:t>
      </w:r>
      <w:proofErr w:type="spellStart"/>
      <w:r w:rsidRPr="00570613">
        <w:rPr>
          <w:sz w:val="24"/>
          <w:szCs w:val="24"/>
        </w:rPr>
        <w:t>atsaukšanu</w:t>
      </w:r>
      <w:proofErr w:type="spellEnd"/>
      <w:r w:rsidRPr="00570613">
        <w:rPr>
          <w:sz w:val="24"/>
          <w:szCs w:val="24"/>
        </w:rPr>
        <w:t>.</w:t>
      </w:r>
    </w:p>
    <w:p w:rsidR="00CB424A" w:rsidRPr="00570613" w:rsidRDefault="00CB424A" w:rsidP="00CB424A">
      <w:pPr>
        <w:widowControl/>
        <w:numPr>
          <w:ilvl w:val="1"/>
          <w:numId w:val="21"/>
        </w:numPr>
        <w:jc w:val="both"/>
        <w:rPr>
          <w:sz w:val="24"/>
          <w:szCs w:val="24"/>
        </w:rPr>
      </w:pPr>
      <w:proofErr w:type="spellStart"/>
      <w:r w:rsidRPr="00570613">
        <w:rPr>
          <w:sz w:val="24"/>
          <w:szCs w:val="24"/>
        </w:rPr>
        <w:t>Pēc</w:t>
      </w:r>
      <w:proofErr w:type="spellEnd"/>
      <w:r w:rsidRPr="00570613">
        <w:rPr>
          <w:sz w:val="24"/>
          <w:szCs w:val="24"/>
        </w:rPr>
        <w:t xml:space="preserve"> </w:t>
      </w:r>
      <w:proofErr w:type="spellStart"/>
      <w:r w:rsidRPr="00570613">
        <w:rPr>
          <w:sz w:val="24"/>
          <w:szCs w:val="24"/>
        </w:rPr>
        <w:t>piedāvājumu</w:t>
      </w:r>
      <w:proofErr w:type="spellEnd"/>
      <w:r w:rsidRPr="00570613">
        <w:rPr>
          <w:sz w:val="24"/>
          <w:szCs w:val="24"/>
        </w:rPr>
        <w:t xml:space="preserve"> </w:t>
      </w:r>
      <w:proofErr w:type="spellStart"/>
      <w:r w:rsidRPr="00570613">
        <w:rPr>
          <w:sz w:val="24"/>
          <w:szCs w:val="24"/>
        </w:rPr>
        <w:t>iesniegšanas</w:t>
      </w:r>
      <w:proofErr w:type="spellEnd"/>
      <w:r w:rsidRPr="00570613">
        <w:rPr>
          <w:sz w:val="24"/>
          <w:szCs w:val="24"/>
        </w:rPr>
        <w:t xml:space="preserve"> </w:t>
      </w:r>
      <w:proofErr w:type="spellStart"/>
      <w:r w:rsidRPr="00570613">
        <w:rPr>
          <w:sz w:val="24"/>
          <w:szCs w:val="24"/>
        </w:rPr>
        <w:t>termiņa</w:t>
      </w:r>
      <w:proofErr w:type="spellEnd"/>
      <w:r w:rsidRPr="00570613">
        <w:rPr>
          <w:sz w:val="24"/>
          <w:szCs w:val="24"/>
        </w:rPr>
        <w:t xml:space="preserve"> </w:t>
      </w:r>
      <w:proofErr w:type="spellStart"/>
      <w:r w:rsidRPr="00570613">
        <w:rPr>
          <w:sz w:val="24"/>
          <w:szCs w:val="24"/>
        </w:rPr>
        <w:t>beigām</w:t>
      </w:r>
      <w:proofErr w:type="spellEnd"/>
      <w:r w:rsidRPr="00570613">
        <w:rPr>
          <w:sz w:val="24"/>
          <w:szCs w:val="24"/>
        </w:rPr>
        <w:t xml:space="preserve"> </w:t>
      </w:r>
      <w:proofErr w:type="spellStart"/>
      <w:r w:rsidRPr="00570613">
        <w:rPr>
          <w:sz w:val="24"/>
          <w:szCs w:val="24"/>
        </w:rPr>
        <w:t>piedāvājumi</w:t>
      </w:r>
      <w:proofErr w:type="spellEnd"/>
      <w:r w:rsidRPr="00570613">
        <w:rPr>
          <w:sz w:val="24"/>
          <w:szCs w:val="24"/>
        </w:rPr>
        <w:t xml:space="preserve"> </w:t>
      </w:r>
      <w:proofErr w:type="spellStart"/>
      <w:r w:rsidRPr="00570613">
        <w:rPr>
          <w:sz w:val="24"/>
          <w:szCs w:val="24"/>
        </w:rPr>
        <w:t>nav</w:t>
      </w:r>
      <w:proofErr w:type="spellEnd"/>
      <w:r w:rsidRPr="00570613">
        <w:rPr>
          <w:sz w:val="24"/>
          <w:szCs w:val="24"/>
        </w:rPr>
        <w:t xml:space="preserve"> </w:t>
      </w:r>
      <w:proofErr w:type="spellStart"/>
      <w:r w:rsidRPr="00570613">
        <w:rPr>
          <w:sz w:val="24"/>
          <w:szCs w:val="24"/>
        </w:rPr>
        <w:t>grozāmi</w:t>
      </w:r>
      <w:proofErr w:type="spellEnd"/>
      <w:r w:rsidRPr="00570613">
        <w:rPr>
          <w:sz w:val="24"/>
          <w:szCs w:val="24"/>
        </w:rPr>
        <w:t xml:space="preserve"> </w:t>
      </w:r>
      <w:proofErr w:type="spellStart"/>
      <w:r w:rsidRPr="00570613">
        <w:rPr>
          <w:sz w:val="24"/>
          <w:szCs w:val="24"/>
        </w:rPr>
        <w:t>vai</w:t>
      </w:r>
      <w:proofErr w:type="spellEnd"/>
      <w:r w:rsidRPr="00570613">
        <w:rPr>
          <w:sz w:val="24"/>
          <w:szCs w:val="24"/>
        </w:rPr>
        <w:t xml:space="preserve"> </w:t>
      </w:r>
      <w:proofErr w:type="spellStart"/>
      <w:r w:rsidRPr="00570613">
        <w:rPr>
          <w:sz w:val="24"/>
          <w:szCs w:val="24"/>
        </w:rPr>
        <w:t>papildināmi</w:t>
      </w:r>
      <w:proofErr w:type="spellEnd"/>
      <w:r w:rsidRPr="00570613">
        <w:rPr>
          <w:sz w:val="24"/>
          <w:szCs w:val="24"/>
        </w:rPr>
        <w:t>.</w:t>
      </w:r>
    </w:p>
    <w:p w:rsidR="00CB424A" w:rsidRPr="00570613" w:rsidRDefault="00CB424A" w:rsidP="00CB424A">
      <w:pPr>
        <w:ind w:left="360"/>
        <w:jc w:val="both"/>
        <w:rPr>
          <w:sz w:val="24"/>
          <w:szCs w:val="24"/>
        </w:rPr>
      </w:pPr>
    </w:p>
    <w:p w:rsidR="00CB424A" w:rsidRDefault="00CB424A" w:rsidP="00CB424A">
      <w:pPr>
        <w:widowControl/>
        <w:numPr>
          <w:ilvl w:val="0"/>
          <w:numId w:val="21"/>
        </w:numPr>
        <w:jc w:val="center"/>
        <w:rPr>
          <w:b/>
          <w:sz w:val="24"/>
          <w:szCs w:val="24"/>
        </w:rPr>
      </w:pPr>
      <w:r w:rsidRPr="00570613">
        <w:rPr>
          <w:b/>
          <w:sz w:val="24"/>
          <w:szCs w:val="24"/>
        </w:rPr>
        <w:t>LĪGUMA SLĒGŠANAS NOSACĪJUMI</w:t>
      </w:r>
    </w:p>
    <w:p w:rsidR="00C5645A" w:rsidRPr="00570613" w:rsidRDefault="00C5645A" w:rsidP="00C5645A">
      <w:pPr>
        <w:widowControl/>
        <w:ind w:left="360"/>
        <w:rPr>
          <w:b/>
          <w:sz w:val="24"/>
          <w:szCs w:val="24"/>
        </w:rPr>
      </w:pPr>
    </w:p>
    <w:p w:rsidR="00CB424A" w:rsidRPr="00570613" w:rsidRDefault="00CB424A" w:rsidP="00CB424A">
      <w:pPr>
        <w:widowControl/>
        <w:numPr>
          <w:ilvl w:val="1"/>
          <w:numId w:val="21"/>
        </w:numPr>
        <w:ind w:left="0" w:firstLine="0"/>
        <w:jc w:val="both"/>
        <w:rPr>
          <w:sz w:val="24"/>
          <w:szCs w:val="24"/>
        </w:rPr>
      </w:pPr>
      <w:proofErr w:type="spellStart"/>
      <w:r w:rsidRPr="00570613">
        <w:rPr>
          <w:sz w:val="24"/>
          <w:szCs w:val="24"/>
        </w:rPr>
        <w:t>Pretendentiem</w:t>
      </w:r>
      <w:proofErr w:type="spellEnd"/>
      <w:r w:rsidRPr="00570613">
        <w:rPr>
          <w:sz w:val="24"/>
          <w:szCs w:val="24"/>
        </w:rPr>
        <w:t xml:space="preserve">, </w:t>
      </w:r>
      <w:proofErr w:type="spellStart"/>
      <w:r w:rsidRPr="00570613">
        <w:rPr>
          <w:sz w:val="24"/>
          <w:szCs w:val="24"/>
        </w:rPr>
        <w:t>kuriem</w:t>
      </w:r>
      <w:proofErr w:type="spellEnd"/>
      <w:r w:rsidRPr="00570613">
        <w:rPr>
          <w:sz w:val="24"/>
          <w:szCs w:val="24"/>
        </w:rPr>
        <w:t xml:space="preserve"> </w:t>
      </w:r>
      <w:proofErr w:type="spellStart"/>
      <w:r w:rsidRPr="00570613">
        <w:rPr>
          <w:sz w:val="24"/>
          <w:szCs w:val="24"/>
        </w:rPr>
        <w:t>būtu</w:t>
      </w:r>
      <w:proofErr w:type="spellEnd"/>
      <w:r w:rsidRPr="00570613">
        <w:rPr>
          <w:sz w:val="24"/>
          <w:szCs w:val="24"/>
        </w:rPr>
        <w:t xml:space="preserve"> </w:t>
      </w:r>
      <w:proofErr w:type="spellStart"/>
      <w:r w:rsidRPr="00570613">
        <w:rPr>
          <w:sz w:val="24"/>
          <w:szCs w:val="24"/>
        </w:rPr>
        <w:t>piešķiramas</w:t>
      </w:r>
      <w:proofErr w:type="spellEnd"/>
      <w:r w:rsidRPr="00570613">
        <w:rPr>
          <w:sz w:val="24"/>
          <w:szCs w:val="24"/>
        </w:rPr>
        <w:t xml:space="preserve"> </w:t>
      </w:r>
      <w:proofErr w:type="spellStart"/>
      <w:r w:rsidRPr="00570613">
        <w:rPr>
          <w:sz w:val="24"/>
          <w:szCs w:val="24"/>
        </w:rPr>
        <w:t>Līguma</w:t>
      </w:r>
      <w:proofErr w:type="spellEnd"/>
      <w:r w:rsidRPr="00570613">
        <w:rPr>
          <w:sz w:val="24"/>
          <w:szCs w:val="24"/>
        </w:rPr>
        <w:t xml:space="preserve"> </w:t>
      </w:r>
      <w:proofErr w:type="spellStart"/>
      <w:r w:rsidRPr="00570613">
        <w:rPr>
          <w:sz w:val="24"/>
          <w:szCs w:val="24"/>
        </w:rPr>
        <w:t>slēgšanas</w:t>
      </w:r>
      <w:proofErr w:type="spellEnd"/>
      <w:r w:rsidRPr="00570613">
        <w:rPr>
          <w:sz w:val="24"/>
          <w:szCs w:val="24"/>
        </w:rPr>
        <w:t xml:space="preserve"> </w:t>
      </w:r>
      <w:proofErr w:type="spellStart"/>
      <w:r w:rsidRPr="00570613">
        <w:rPr>
          <w:sz w:val="24"/>
          <w:szCs w:val="24"/>
        </w:rPr>
        <w:t>tiesības</w:t>
      </w:r>
      <w:proofErr w:type="spellEnd"/>
      <w:r w:rsidRPr="00570613">
        <w:rPr>
          <w:sz w:val="24"/>
          <w:szCs w:val="24"/>
        </w:rPr>
        <w:t xml:space="preserve"> </w:t>
      </w:r>
      <w:proofErr w:type="spellStart"/>
      <w:r w:rsidRPr="00570613">
        <w:rPr>
          <w:sz w:val="24"/>
          <w:szCs w:val="24"/>
        </w:rPr>
        <w:t>atbilstoši</w:t>
      </w:r>
      <w:proofErr w:type="spellEnd"/>
      <w:r w:rsidRPr="00570613">
        <w:rPr>
          <w:sz w:val="24"/>
          <w:szCs w:val="24"/>
        </w:rPr>
        <w:t xml:space="preserve"> </w:t>
      </w:r>
      <w:proofErr w:type="spellStart"/>
      <w:r w:rsidRPr="00570613">
        <w:rPr>
          <w:sz w:val="24"/>
          <w:szCs w:val="24"/>
        </w:rPr>
        <w:t>noteiktajām</w:t>
      </w:r>
      <w:proofErr w:type="spellEnd"/>
      <w:r w:rsidRPr="00570613">
        <w:rPr>
          <w:sz w:val="24"/>
          <w:szCs w:val="24"/>
        </w:rPr>
        <w:t xml:space="preserve"> </w:t>
      </w:r>
      <w:proofErr w:type="spellStart"/>
      <w:r w:rsidRPr="00570613">
        <w:rPr>
          <w:sz w:val="24"/>
          <w:szCs w:val="24"/>
        </w:rPr>
        <w:t>nolikuma</w:t>
      </w:r>
      <w:proofErr w:type="spellEnd"/>
      <w:r w:rsidRPr="00570613">
        <w:rPr>
          <w:sz w:val="24"/>
          <w:szCs w:val="24"/>
        </w:rPr>
        <w:t xml:space="preserve"> </w:t>
      </w:r>
      <w:proofErr w:type="spellStart"/>
      <w:r w:rsidRPr="00570613">
        <w:rPr>
          <w:sz w:val="24"/>
          <w:szCs w:val="24"/>
        </w:rPr>
        <w:t>prasībām</w:t>
      </w:r>
      <w:proofErr w:type="spellEnd"/>
      <w:r w:rsidRPr="00570613">
        <w:rPr>
          <w:sz w:val="24"/>
          <w:szCs w:val="24"/>
        </w:rPr>
        <w:t xml:space="preserve"> un </w:t>
      </w:r>
      <w:proofErr w:type="spellStart"/>
      <w:r w:rsidRPr="00570613">
        <w:rPr>
          <w:sz w:val="24"/>
          <w:szCs w:val="24"/>
        </w:rPr>
        <w:t>kritērijiem</w:t>
      </w:r>
      <w:proofErr w:type="spellEnd"/>
      <w:r w:rsidRPr="00570613">
        <w:rPr>
          <w:sz w:val="24"/>
          <w:szCs w:val="24"/>
        </w:rPr>
        <w:t xml:space="preserve">, </w:t>
      </w:r>
      <w:proofErr w:type="spellStart"/>
      <w:r w:rsidRPr="00570613">
        <w:rPr>
          <w:sz w:val="24"/>
          <w:szCs w:val="24"/>
        </w:rPr>
        <w:t>Pasūtītājs</w:t>
      </w:r>
      <w:proofErr w:type="spellEnd"/>
      <w:r w:rsidRPr="00570613">
        <w:rPr>
          <w:sz w:val="24"/>
          <w:szCs w:val="24"/>
        </w:rPr>
        <w:t xml:space="preserve"> </w:t>
      </w:r>
      <w:proofErr w:type="spellStart"/>
      <w:r w:rsidRPr="00570613">
        <w:rPr>
          <w:sz w:val="24"/>
          <w:szCs w:val="24"/>
        </w:rPr>
        <w:t>veic</w:t>
      </w:r>
      <w:proofErr w:type="spellEnd"/>
      <w:r w:rsidRPr="00570613">
        <w:rPr>
          <w:sz w:val="24"/>
          <w:szCs w:val="24"/>
        </w:rPr>
        <w:t xml:space="preserve"> </w:t>
      </w:r>
      <w:proofErr w:type="spellStart"/>
      <w:r w:rsidRPr="00570613">
        <w:rPr>
          <w:sz w:val="24"/>
          <w:szCs w:val="24"/>
        </w:rPr>
        <w:t>sekojošas</w:t>
      </w:r>
      <w:proofErr w:type="spellEnd"/>
      <w:r w:rsidRPr="00570613">
        <w:rPr>
          <w:sz w:val="24"/>
          <w:szCs w:val="24"/>
        </w:rPr>
        <w:t xml:space="preserve"> </w:t>
      </w:r>
      <w:proofErr w:type="spellStart"/>
      <w:r w:rsidRPr="00570613">
        <w:rPr>
          <w:sz w:val="24"/>
          <w:szCs w:val="24"/>
        </w:rPr>
        <w:t>informācijas</w:t>
      </w:r>
      <w:proofErr w:type="spellEnd"/>
      <w:r w:rsidRPr="00570613">
        <w:rPr>
          <w:sz w:val="24"/>
          <w:szCs w:val="24"/>
        </w:rPr>
        <w:t xml:space="preserve"> </w:t>
      </w:r>
      <w:proofErr w:type="spellStart"/>
      <w:r w:rsidRPr="00570613">
        <w:rPr>
          <w:sz w:val="24"/>
          <w:szCs w:val="24"/>
        </w:rPr>
        <w:t>pārbaudi</w:t>
      </w:r>
      <w:proofErr w:type="spellEnd"/>
      <w:r w:rsidRPr="00570613">
        <w:rPr>
          <w:sz w:val="24"/>
          <w:szCs w:val="24"/>
        </w:rPr>
        <w:t>:</w:t>
      </w:r>
    </w:p>
    <w:p w:rsidR="00CB424A" w:rsidRPr="00570613" w:rsidRDefault="00CB424A" w:rsidP="00CB424A">
      <w:pPr>
        <w:pStyle w:val="BodyText"/>
        <w:widowControl/>
        <w:numPr>
          <w:ilvl w:val="0"/>
          <w:numId w:val="19"/>
        </w:numPr>
        <w:jc w:val="both"/>
        <w:rPr>
          <w:lang w:val="lv-LV" w:eastAsia="ru-RU"/>
        </w:rPr>
      </w:pPr>
      <w:r w:rsidRPr="00570613">
        <w:rPr>
          <w:lang w:val="lv-LV" w:eastAsia="ru-RU"/>
        </w:rPr>
        <w:t>vai Pretendentam ir pasludināts maksātnespējas process (izņemot gadījumu, kad maksātnespējas procesā tiek piemērota sanācija vai cits līdzīga veida pasākumu kopums, kas vērsts uz parādnieka iespējamā bankrota novēršanu un maksātspējas atjaunošanu), apturēta vai pārtraukta saimnieciskā darbība, uzsākta tiesvedība par bankrotu vai līdz līguma izpildes paredzamajam beigu termiņam tas būs likvidēts;</w:t>
      </w:r>
    </w:p>
    <w:p w:rsidR="00CB424A" w:rsidRPr="00570613" w:rsidRDefault="00CB424A" w:rsidP="00CB424A">
      <w:pPr>
        <w:pStyle w:val="BodyText"/>
        <w:widowControl/>
        <w:numPr>
          <w:ilvl w:val="0"/>
          <w:numId w:val="19"/>
        </w:numPr>
        <w:jc w:val="both"/>
        <w:rPr>
          <w:lang w:val="lv-LV" w:eastAsia="ru-RU"/>
        </w:rPr>
      </w:pPr>
      <w:r w:rsidRPr="00570613">
        <w:rPr>
          <w:lang w:val="lv-LV" w:eastAsia="ru-RU"/>
        </w:rPr>
        <w:t>vai Pretendentam ir Latvijā un valstī, kurā reģistrēts vai atrodas pastāvīgā dzīvesvieta (ja nav reģistrēts Latvijā vai Latvijā neatrodas pastāvīgā dzīvesvieta), ir nodokļu parādi, tajā skaitā valsts sociālās apdrošināšanas iemaksu parādi, kas kopsummā pārsniedz 150 euro.</w:t>
      </w:r>
    </w:p>
    <w:p w:rsidR="00CB424A" w:rsidRPr="00570613" w:rsidRDefault="00CB424A" w:rsidP="00CB424A">
      <w:pPr>
        <w:pStyle w:val="BodyText"/>
        <w:widowControl/>
        <w:numPr>
          <w:ilvl w:val="2"/>
          <w:numId w:val="21"/>
        </w:numPr>
        <w:jc w:val="both"/>
        <w:rPr>
          <w:lang w:val="lv-LV" w:eastAsia="ru-RU"/>
        </w:rPr>
      </w:pPr>
      <w:r w:rsidRPr="00570613">
        <w:rPr>
          <w:lang w:val="lv-LV" w:eastAsia="ru-RU"/>
        </w:rPr>
        <w:t>Ja Pretendentam ir konstatēti nodokļu parādi, tajā skaitā valsts sociālās apdrošināšanas iemaksu parādi, kas kopsummā pārsniedz 150 euro, Pasūtītājs nosaka konstatēto parādu nomaksas un parādu nomaksas apliecinājuma iesniegšanas termiņu – 10 (desmit) darba dienas no Pasūtītāja konstatētās informācijas saņemšanas dienas. Ja noteiktajā termiņā minētie dokumenti netiek iesniegti, Pasūtītājs Pretendentu izslēdz no dalības iepirkumā un Pretendents zaudē Līguma slēgšanas tiesības.</w:t>
      </w:r>
    </w:p>
    <w:p w:rsidR="00CB424A" w:rsidRPr="00570613" w:rsidRDefault="00CB424A" w:rsidP="00CB424A">
      <w:pPr>
        <w:widowControl/>
        <w:numPr>
          <w:ilvl w:val="1"/>
          <w:numId w:val="21"/>
        </w:numPr>
        <w:ind w:left="0" w:firstLine="0"/>
        <w:jc w:val="both"/>
        <w:rPr>
          <w:sz w:val="24"/>
          <w:szCs w:val="24"/>
          <w:lang w:val="lv-LV"/>
        </w:rPr>
      </w:pPr>
      <w:r w:rsidRPr="00570613">
        <w:rPr>
          <w:sz w:val="24"/>
          <w:szCs w:val="24"/>
          <w:lang w:val="lv-LV"/>
        </w:rPr>
        <w:t>Pasūtītājs iepirkuma līgumu sagatavo rakstveidā un iesniedz Pretendentam (P</w:t>
      </w:r>
      <w:r w:rsidR="00C5645A">
        <w:rPr>
          <w:sz w:val="24"/>
          <w:szCs w:val="24"/>
          <w:lang w:val="lv-LV"/>
        </w:rPr>
        <w:t xml:space="preserve">retendentiem), ar kuru </w:t>
      </w:r>
      <w:r w:rsidRPr="00570613">
        <w:rPr>
          <w:sz w:val="24"/>
          <w:szCs w:val="24"/>
          <w:lang w:val="lv-LV"/>
        </w:rPr>
        <w:t>Iepirkumu komisija ir pieņēmusi slēgt iepirkuma līgumu.</w:t>
      </w:r>
    </w:p>
    <w:p w:rsidR="00CB424A" w:rsidRPr="00570613" w:rsidRDefault="00CB424A" w:rsidP="00CB424A">
      <w:pPr>
        <w:widowControl/>
        <w:numPr>
          <w:ilvl w:val="1"/>
          <w:numId w:val="21"/>
        </w:numPr>
        <w:ind w:left="0" w:firstLine="0"/>
        <w:jc w:val="both"/>
        <w:rPr>
          <w:sz w:val="24"/>
          <w:szCs w:val="24"/>
          <w:lang w:val="lv-LV"/>
        </w:rPr>
      </w:pPr>
      <w:r w:rsidRPr="00570613">
        <w:rPr>
          <w:sz w:val="24"/>
          <w:szCs w:val="24"/>
          <w:lang w:val="lv-LV"/>
        </w:rPr>
        <w:t>Iepirkuma līguma projekts ir pievienots iepirkuma no</w:t>
      </w:r>
      <w:r w:rsidR="00C5645A">
        <w:rPr>
          <w:sz w:val="24"/>
          <w:szCs w:val="24"/>
          <w:lang w:val="lv-LV"/>
        </w:rPr>
        <w:t>likumam (nolikuma pielikums Nr.4</w:t>
      </w:r>
      <w:r w:rsidRPr="00570613">
        <w:rPr>
          <w:sz w:val="24"/>
          <w:szCs w:val="24"/>
          <w:lang w:val="lv-LV"/>
        </w:rPr>
        <w:t>), kas ir nolikuma neatņemama sastāvdaļa.</w:t>
      </w:r>
    </w:p>
    <w:p w:rsidR="00CB424A" w:rsidRPr="00CB424A" w:rsidRDefault="00CB424A" w:rsidP="00CB424A">
      <w:pPr>
        <w:widowControl/>
        <w:numPr>
          <w:ilvl w:val="1"/>
          <w:numId w:val="21"/>
        </w:numPr>
        <w:ind w:left="0" w:firstLine="0"/>
        <w:jc w:val="both"/>
        <w:rPr>
          <w:lang w:val="lv-LV"/>
        </w:rPr>
      </w:pPr>
      <w:r w:rsidRPr="00570613">
        <w:rPr>
          <w:sz w:val="24"/>
          <w:szCs w:val="24"/>
          <w:lang w:val="lv-LV"/>
        </w:rPr>
        <w:t>Par atkāpšanos no līguma noteikumiem vai tā neizpildīšanu puses ir atbildīgas saskaņā ar līgumam noteikumiem un Latvijas Republikas spēkā esošajiem normatīvajiem</w:t>
      </w:r>
      <w:r w:rsidRPr="00CB424A">
        <w:rPr>
          <w:lang w:val="lv-LV"/>
        </w:rPr>
        <w:t xml:space="preserve"> aktiem.</w:t>
      </w:r>
    </w:p>
    <w:p w:rsidR="00297CFA" w:rsidRDefault="00297CFA" w:rsidP="0056611E">
      <w:pPr>
        <w:pStyle w:val="BodyText"/>
        <w:rPr>
          <w:lang w:val="lv-LV"/>
        </w:rPr>
      </w:pPr>
    </w:p>
    <w:p w:rsidR="00297CFA" w:rsidRPr="006A5088" w:rsidRDefault="00297CFA" w:rsidP="0056611E">
      <w:pPr>
        <w:pStyle w:val="BodyText"/>
        <w:rPr>
          <w:lang w:val="lv-LV"/>
        </w:rPr>
      </w:pPr>
    </w:p>
    <w:p w:rsidR="00131345" w:rsidRDefault="00131345" w:rsidP="00C5645A">
      <w:pPr>
        <w:pStyle w:val="Heading1"/>
        <w:tabs>
          <w:tab w:val="left" w:pos="4255"/>
        </w:tabs>
        <w:ind w:left="3543" w:firstLine="0"/>
        <w:rPr>
          <w:lang w:val="lv-LV"/>
        </w:rPr>
      </w:pPr>
    </w:p>
    <w:p w:rsidR="00131345" w:rsidRDefault="00131345" w:rsidP="00C5645A">
      <w:pPr>
        <w:pStyle w:val="Heading1"/>
        <w:tabs>
          <w:tab w:val="left" w:pos="4255"/>
        </w:tabs>
        <w:ind w:left="3543" w:firstLine="0"/>
        <w:rPr>
          <w:lang w:val="lv-LV"/>
        </w:rPr>
      </w:pPr>
    </w:p>
    <w:p w:rsidR="0056611E" w:rsidRDefault="00C5645A" w:rsidP="00C5645A">
      <w:pPr>
        <w:pStyle w:val="Heading1"/>
        <w:tabs>
          <w:tab w:val="left" w:pos="4255"/>
        </w:tabs>
        <w:ind w:left="3543" w:firstLine="0"/>
        <w:rPr>
          <w:lang w:val="lv-LV"/>
        </w:rPr>
      </w:pPr>
      <w:r>
        <w:rPr>
          <w:lang w:val="lv-LV"/>
        </w:rPr>
        <w:lastRenderedPageBreak/>
        <w:t>9. CITI NOTEIKUMI</w:t>
      </w:r>
    </w:p>
    <w:p w:rsidR="00C5645A" w:rsidRPr="006A5088" w:rsidRDefault="00C5645A" w:rsidP="00C5645A">
      <w:pPr>
        <w:pStyle w:val="Heading1"/>
        <w:tabs>
          <w:tab w:val="left" w:pos="4255"/>
        </w:tabs>
        <w:ind w:left="3898" w:firstLine="0"/>
        <w:rPr>
          <w:lang w:val="lv-LV"/>
        </w:rPr>
      </w:pPr>
    </w:p>
    <w:p w:rsidR="0056611E" w:rsidRPr="006A5088" w:rsidRDefault="0056611E" w:rsidP="0056611E">
      <w:pPr>
        <w:pStyle w:val="ListParagraph"/>
        <w:numPr>
          <w:ilvl w:val="1"/>
          <w:numId w:val="4"/>
        </w:numPr>
        <w:tabs>
          <w:tab w:val="left" w:pos="687"/>
        </w:tabs>
        <w:ind w:right="117"/>
        <w:jc w:val="both"/>
        <w:rPr>
          <w:sz w:val="24"/>
          <w:szCs w:val="24"/>
          <w:lang w:val="lv-LV"/>
        </w:rPr>
      </w:pPr>
      <w:r w:rsidRPr="006A5088">
        <w:rPr>
          <w:sz w:val="24"/>
          <w:szCs w:val="24"/>
          <w:lang w:val="lv-LV"/>
        </w:rPr>
        <w:t>Pasūtītājs ir tiesīgs atteikties no iepirkuma līguma noslēgšanas, ja samaksai nav pieejams pietiekošs finansējums.</w:t>
      </w:r>
    </w:p>
    <w:p w:rsidR="0056611E" w:rsidRPr="006A5088" w:rsidRDefault="0056611E" w:rsidP="0056611E">
      <w:pPr>
        <w:pStyle w:val="ListParagraph"/>
        <w:numPr>
          <w:ilvl w:val="1"/>
          <w:numId w:val="4"/>
        </w:numPr>
        <w:tabs>
          <w:tab w:val="left" w:pos="687"/>
        </w:tabs>
        <w:ind w:right="126"/>
        <w:jc w:val="both"/>
        <w:rPr>
          <w:sz w:val="24"/>
          <w:szCs w:val="24"/>
          <w:lang w:val="lv-LV"/>
        </w:rPr>
      </w:pPr>
      <w:r w:rsidRPr="006A5088">
        <w:rPr>
          <w:sz w:val="24"/>
          <w:szCs w:val="24"/>
          <w:lang w:val="lv-LV"/>
        </w:rPr>
        <w:t>Citas saistības attiecībā uz iepirkuma norisi, kas nav atrunātas šajā Nolikumā, nosakāmas saskaņā ar Latvijas Republikā spēkā esošiem normatīvajiem aktiem.</w:t>
      </w:r>
    </w:p>
    <w:p w:rsidR="0056611E" w:rsidRPr="006A5088" w:rsidRDefault="0056611E" w:rsidP="0056611E">
      <w:pPr>
        <w:pStyle w:val="ListParagraph"/>
        <w:numPr>
          <w:ilvl w:val="1"/>
          <w:numId w:val="4"/>
        </w:numPr>
        <w:tabs>
          <w:tab w:val="left" w:pos="687"/>
        </w:tabs>
        <w:ind w:right="127"/>
        <w:jc w:val="both"/>
        <w:rPr>
          <w:sz w:val="24"/>
          <w:szCs w:val="24"/>
          <w:lang w:val="lv-LV"/>
        </w:rPr>
      </w:pPr>
      <w:r w:rsidRPr="006A5088">
        <w:rPr>
          <w:sz w:val="24"/>
          <w:szCs w:val="24"/>
          <w:lang w:val="lv-LV"/>
        </w:rPr>
        <w:t>Šajā Nolikumā ir pievienoti sekojoši pielikumi, kas ir uzskatāmi par</w:t>
      </w:r>
      <w:proofErr w:type="gramStart"/>
      <w:r w:rsidRPr="006A5088">
        <w:rPr>
          <w:sz w:val="24"/>
          <w:szCs w:val="24"/>
          <w:lang w:val="lv-LV"/>
        </w:rPr>
        <w:t xml:space="preserve">  </w:t>
      </w:r>
      <w:proofErr w:type="gramEnd"/>
      <w:r w:rsidRPr="006A5088">
        <w:rPr>
          <w:sz w:val="24"/>
          <w:szCs w:val="24"/>
          <w:lang w:val="lv-LV"/>
        </w:rPr>
        <w:t>neatņemamu iepirkuma nolikuma sastāvdaļu:</w:t>
      </w:r>
    </w:p>
    <w:p w:rsidR="0056611E" w:rsidRPr="006A5088" w:rsidRDefault="0056611E" w:rsidP="0056611E">
      <w:pPr>
        <w:pStyle w:val="ListParagraph"/>
        <w:numPr>
          <w:ilvl w:val="2"/>
          <w:numId w:val="4"/>
        </w:numPr>
        <w:tabs>
          <w:tab w:val="left" w:pos="764"/>
        </w:tabs>
        <w:ind w:hanging="360"/>
        <w:rPr>
          <w:sz w:val="24"/>
          <w:szCs w:val="24"/>
          <w:lang w:val="lv-LV"/>
        </w:rPr>
      </w:pPr>
      <w:r w:rsidRPr="006A5088">
        <w:rPr>
          <w:sz w:val="24"/>
          <w:szCs w:val="24"/>
          <w:lang w:val="lv-LV"/>
        </w:rPr>
        <w:t>pielikums Nr.1 „Pieteikums iepirkumam”;</w:t>
      </w:r>
    </w:p>
    <w:p w:rsidR="0056611E" w:rsidRPr="006A5088" w:rsidRDefault="0056611E" w:rsidP="0056611E">
      <w:pPr>
        <w:pStyle w:val="ListParagraph"/>
        <w:numPr>
          <w:ilvl w:val="2"/>
          <w:numId w:val="4"/>
        </w:numPr>
        <w:tabs>
          <w:tab w:val="left" w:pos="764"/>
        </w:tabs>
        <w:ind w:hanging="360"/>
        <w:rPr>
          <w:sz w:val="24"/>
          <w:szCs w:val="24"/>
          <w:lang w:val="lv-LV"/>
        </w:rPr>
      </w:pPr>
      <w:r w:rsidRPr="006A5088">
        <w:rPr>
          <w:sz w:val="24"/>
          <w:szCs w:val="24"/>
          <w:lang w:val="lv-LV"/>
        </w:rPr>
        <w:t>pielikums Nr.2 „Tehniskā specifikācija”;</w:t>
      </w:r>
    </w:p>
    <w:p w:rsidR="0056611E" w:rsidRDefault="0056611E" w:rsidP="0056611E">
      <w:pPr>
        <w:pStyle w:val="ListParagraph"/>
        <w:numPr>
          <w:ilvl w:val="2"/>
          <w:numId w:val="4"/>
        </w:numPr>
        <w:tabs>
          <w:tab w:val="left" w:pos="764"/>
        </w:tabs>
        <w:ind w:hanging="360"/>
        <w:rPr>
          <w:sz w:val="24"/>
          <w:szCs w:val="24"/>
          <w:lang w:val="lv-LV"/>
        </w:rPr>
      </w:pPr>
      <w:r w:rsidRPr="006A5088">
        <w:rPr>
          <w:sz w:val="24"/>
          <w:szCs w:val="24"/>
          <w:lang w:val="lv-LV"/>
        </w:rPr>
        <w:t>pielikums Nr.3 „Finanšu piedāvājums”;</w:t>
      </w:r>
    </w:p>
    <w:p w:rsidR="00C5645A" w:rsidRPr="006A5088" w:rsidRDefault="00C5645A" w:rsidP="0056611E">
      <w:pPr>
        <w:pStyle w:val="ListParagraph"/>
        <w:numPr>
          <w:ilvl w:val="2"/>
          <w:numId w:val="4"/>
        </w:numPr>
        <w:tabs>
          <w:tab w:val="left" w:pos="764"/>
        </w:tabs>
        <w:ind w:hanging="360"/>
        <w:rPr>
          <w:sz w:val="24"/>
          <w:szCs w:val="24"/>
          <w:lang w:val="lv-LV"/>
        </w:rPr>
      </w:pPr>
      <w:r>
        <w:rPr>
          <w:sz w:val="24"/>
          <w:szCs w:val="24"/>
          <w:lang w:val="lv-LV"/>
        </w:rPr>
        <w:t>pielikums Nr.4 „Līguma projekts”;</w:t>
      </w:r>
    </w:p>
    <w:p w:rsidR="0056611E" w:rsidRPr="006A5088" w:rsidRDefault="00C5645A" w:rsidP="0056611E">
      <w:pPr>
        <w:pStyle w:val="ListParagraph"/>
        <w:numPr>
          <w:ilvl w:val="2"/>
          <w:numId w:val="4"/>
        </w:numPr>
        <w:tabs>
          <w:tab w:val="left" w:pos="764"/>
        </w:tabs>
        <w:ind w:hanging="360"/>
        <w:rPr>
          <w:sz w:val="24"/>
          <w:szCs w:val="24"/>
          <w:lang w:val="lv-LV"/>
        </w:rPr>
      </w:pPr>
      <w:r>
        <w:rPr>
          <w:sz w:val="24"/>
          <w:szCs w:val="24"/>
          <w:lang w:val="lv-LV"/>
        </w:rPr>
        <w:t>pielikums Nr.5</w:t>
      </w:r>
      <w:r w:rsidR="0056611E" w:rsidRPr="006A5088">
        <w:rPr>
          <w:sz w:val="24"/>
          <w:szCs w:val="24"/>
          <w:lang w:val="lv-LV"/>
        </w:rPr>
        <w:t xml:space="preserve"> „Apliecinājums par neatkarīgi izstrādātu piedāvājumu”.</w:t>
      </w:r>
    </w:p>
    <w:p w:rsidR="0056611E" w:rsidRPr="006A5088" w:rsidRDefault="0056611E" w:rsidP="0056611E">
      <w:pPr>
        <w:pStyle w:val="BodyText"/>
        <w:rPr>
          <w:lang w:val="lv-LV"/>
        </w:rPr>
      </w:pPr>
    </w:p>
    <w:p w:rsidR="0056611E" w:rsidRPr="006A5088" w:rsidRDefault="0056611E" w:rsidP="0056611E">
      <w:pPr>
        <w:pStyle w:val="BodyText"/>
        <w:rPr>
          <w:lang w:val="lv-LV"/>
        </w:rPr>
      </w:pPr>
    </w:p>
    <w:p w:rsidR="0056611E" w:rsidRPr="006A5088" w:rsidRDefault="0056611E" w:rsidP="0056611E">
      <w:pPr>
        <w:pStyle w:val="BodyText"/>
        <w:rPr>
          <w:lang w:val="lv-LV"/>
        </w:rPr>
      </w:pPr>
    </w:p>
    <w:p w:rsidR="0056611E" w:rsidRPr="006A5088" w:rsidRDefault="0056611E" w:rsidP="0056611E">
      <w:pPr>
        <w:pStyle w:val="BodyText"/>
        <w:tabs>
          <w:tab w:val="left" w:pos="7144"/>
        </w:tabs>
        <w:ind w:left="119" w:right="97"/>
        <w:rPr>
          <w:lang w:val="lv-LV"/>
        </w:rPr>
      </w:pPr>
      <w:r w:rsidRPr="006A5088">
        <w:rPr>
          <w:lang w:val="lv-LV"/>
        </w:rPr>
        <w:t>Iepirkuma komisijas priekšsēdētājs</w:t>
      </w:r>
      <w:r w:rsidRPr="006A5088">
        <w:rPr>
          <w:lang w:val="lv-LV"/>
        </w:rPr>
        <w:tab/>
        <w:t xml:space="preserve">J. Atstupens </w:t>
      </w:r>
    </w:p>
    <w:p w:rsidR="0056611E" w:rsidRPr="006A5088" w:rsidRDefault="0056611E" w:rsidP="0056611E">
      <w:pPr>
        <w:rPr>
          <w:lang w:val="lv-LV"/>
        </w:rPr>
        <w:sectPr w:rsidR="0056611E" w:rsidRPr="006A5088">
          <w:footerReference w:type="default" r:id="rId11"/>
          <w:pgSz w:w="12240" w:h="15840"/>
          <w:pgMar w:top="1080" w:right="1020" w:bottom="900" w:left="1580" w:header="0" w:footer="714" w:gutter="0"/>
          <w:cols w:space="720"/>
        </w:sectPr>
      </w:pPr>
    </w:p>
    <w:p w:rsidR="0056611E" w:rsidRPr="006A5088" w:rsidRDefault="0056611E" w:rsidP="0056611E">
      <w:pPr>
        <w:ind w:right="121"/>
        <w:jc w:val="right"/>
        <w:rPr>
          <w:lang w:val="lv-LV"/>
        </w:rPr>
      </w:pPr>
      <w:r w:rsidRPr="006A5088">
        <w:rPr>
          <w:lang w:val="lv-LV"/>
        </w:rPr>
        <w:lastRenderedPageBreak/>
        <w:t>Iepirkuma</w:t>
      </w:r>
    </w:p>
    <w:p w:rsidR="0056611E" w:rsidRPr="006A5088" w:rsidRDefault="0056611E" w:rsidP="0056611E">
      <w:pPr>
        <w:ind w:right="113"/>
        <w:jc w:val="right"/>
        <w:rPr>
          <w:b/>
          <w:lang w:val="lv-LV"/>
        </w:rPr>
      </w:pPr>
      <w:r w:rsidRPr="006A5088">
        <w:rPr>
          <w:b/>
          <w:lang w:val="lv-LV"/>
        </w:rPr>
        <w:t>„Malkas piegāde SIA „Ludzas medicīnas centrs” vajadzībām</w:t>
      </w:r>
      <w:r w:rsidRPr="006A5088">
        <w:rPr>
          <w:b/>
          <w:sz w:val="24"/>
          <w:lang w:val="lv-LV"/>
        </w:rPr>
        <w:t>”</w:t>
      </w:r>
      <w:r w:rsidRPr="006A5088">
        <w:rPr>
          <w:b/>
          <w:lang w:val="lv-LV"/>
        </w:rPr>
        <w:t>,</w:t>
      </w:r>
    </w:p>
    <w:p w:rsidR="0056611E" w:rsidRPr="006A5088" w:rsidRDefault="0056611E" w:rsidP="0056611E">
      <w:pPr>
        <w:ind w:right="118"/>
        <w:jc w:val="right"/>
        <w:rPr>
          <w:lang w:val="lv-LV"/>
        </w:rPr>
      </w:pPr>
      <w:r w:rsidRPr="006A5088">
        <w:rPr>
          <w:lang w:val="lv-LV"/>
        </w:rPr>
        <w:t xml:space="preserve">iepirkuma </w:t>
      </w:r>
      <w:r w:rsidR="00A51249">
        <w:rPr>
          <w:lang w:val="lv-LV"/>
        </w:rPr>
        <w:t>identifikācijas Nr. LMC 2018</w:t>
      </w:r>
      <w:r w:rsidRPr="006A5088">
        <w:rPr>
          <w:lang w:val="lv-LV"/>
        </w:rPr>
        <w:t>/</w:t>
      </w:r>
      <w:r w:rsidR="00A51249">
        <w:rPr>
          <w:lang w:val="lv-LV"/>
        </w:rPr>
        <w:t>5</w:t>
      </w:r>
    </w:p>
    <w:p w:rsidR="0056611E" w:rsidRPr="006A5088" w:rsidRDefault="0056611E" w:rsidP="0056611E">
      <w:pPr>
        <w:pStyle w:val="ListParagraph"/>
        <w:numPr>
          <w:ilvl w:val="3"/>
          <w:numId w:val="4"/>
        </w:numPr>
        <w:tabs>
          <w:tab w:val="left" w:pos="8614"/>
        </w:tabs>
        <w:jc w:val="left"/>
        <w:rPr>
          <w:b/>
          <w:lang w:val="lv-LV"/>
        </w:rPr>
      </w:pPr>
      <w:r w:rsidRPr="006A5088">
        <w:rPr>
          <w:b/>
          <w:lang w:val="lv-LV"/>
        </w:rPr>
        <w:t>pielikums</w:t>
      </w:r>
    </w:p>
    <w:p w:rsidR="0056611E" w:rsidRPr="006A5088" w:rsidRDefault="0056611E" w:rsidP="0056611E">
      <w:pPr>
        <w:pStyle w:val="BodyText"/>
        <w:rPr>
          <w:b/>
          <w:sz w:val="22"/>
          <w:lang w:val="lv-LV"/>
        </w:rPr>
      </w:pPr>
    </w:p>
    <w:p w:rsidR="0056611E" w:rsidRPr="006A5088" w:rsidRDefault="0056611E" w:rsidP="0056611E">
      <w:pPr>
        <w:pStyle w:val="BodyText"/>
        <w:rPr>
          <w:b/>
          <w:sz w:val="22"/>
          <w:lang w:val="lv-LV"/>
        </w:rPr>
      </w:pPr>
    </w:p>
    <w:p w:rsidR="0056611E" w:rsidRPr="006A5088" w:rsidRDefault="0056611E" w:rsidP="0056611E">
      <w:pPr>
        <w:pStyle w:val="BodyText"/>
        <w:rPr>
          <w:b/>
          <w:sz w:val="25"/>
          <w:lang w:val="lv-LV"/>
        </w:rPr>
      </w:pPr>
    </w:p>
    <w:p w:rsidR="0056611E" w:rsidRPr="006A5088" w:rsidRDefault="0056611E" w:rsidP="0056611E">
      <w:pPr>
        <w:pStyle w:val="Heading1"/>
        <w:ind w:left="3198" w:right="97" w:firstLine="0"/>
        <w:rPr>
          <w:lang w:val="lv-LV"/>
        </w:rPr>
      </w:pPr>
      <w:r w:rsidRPr="006A5088">
        <w:rPr>
          <w:lang w:val="lv-LV"/>
        </w:rPr>
        <w:t>PIETEIKUMS IEPIRKUMAM</w:t>
      </w:r>
    </w:p>
    <w:p w:rsidR="0056611E" w:rsidRPr="006A5088" w:rsidRDefault="0056611E" w:rsidP="0056611E">
      <w:pPr>
        <w:pStyle w:val="BodyText"/>
        <w:rPr>
          <w:b/>
          <w:sz w:val="30"/>
          <w:lang w:val="lv-LV"/>
        </w:rPr>
      </w:pPr>
    </w:p>
    <w:p w:rsidR="0056611E" w:rsidRPr="006A5088" w:rsidRDefault="0056611E" w:rsidP="0056611E">
      <w:pPr>
        <w:pStyle w:val="BodyText"/>
        <w:ind w:left="119" w:right="97"/>
        <w:rPr>
          <w:lang w:val="lv-LV"/>
        </w:rPr>
      </w:pPr>
      <w:r w:rsidRPr="006A5088">
        <w:rPr>
          <w:lang w:val="lv-LV"/>
        </w:rPr>
        <w:t>Ar šo apliecinu, ka:</w:t>
      </w:r>
    </w:p>
    <w:p w:rsidR="0056611E" w:rsidRPr="006A5088" w:rsidRDefault="0056611E" w:rsidP="0056611E">
      <w:pPr>
        <w:pStyle w:val="ListParagraph"/>
        <w:numPr>
          <w:ilvl w:val="0"/>
          <w:numId w:val="3"/>
        </w:numPr>
        <w:tabs>
          <w:tab w:val="left" w:pos="543"/>
        </w:tabs>
        <w:ind w:hanging="360"/>
        <w:rPr>
          <w:sz w:val="24"/>
          <w:lang w:val="lv-LV"/>
        </w:rPr>
      </w:pPr>
      <w:r w:rsidRPr="006A5088">
        <w:rPr>
          <w:sz w:val="24"/>
          <w:lang w:val="lv-LV"/>
        </w:rPr>
        <w:t>piekrītu piedalīties iepirkumā, ievērojot Nolikumā izvirzītās prasības;</w:t>
      </w:r>
    </w:p>
    <w:p w:rsidR="0056611E" w:rsidRPr="006A5088" w:rsidRDefault="0056611E" w:rsidP="0056611E">
      <w:pPr>
        <w:pStyle w:val="ListParagraph"/>
        <w:numPr>
          <w:ilvl w:val="0"/>
          <w:numId w:val="3"/>
        </w:numPr>
        <w:tabs>
          <w:tab w:val="left" w:pos="543"/>
        </w:tabs>
        <w:ind w:hanging="360"/>
        <w:rPr>
          <w:sz w:val="24"/>
          <w:lang w:val="lv-LV"/>
        </w:rPr>
      </w:pPr>
      <w:r w:rsidRPr="006A5088">
        <w:rPr>
          <w:sz w:val="24"/>
          <w:lang w:val="lv-LV"/>
        </w:rPr>
        <w:t>iepirkuma prasību nosacījumi ir skaidri un saprotami, iebildumu un pretenziju nav;</w:t>
      </w:r>
    </w:p>
    <w:p w:rsidR="0056611E" w:rsidRPr="006A5088" w:rsidRDefault="0056611E" w:rsidP="0056611E">
      <w:pPr>
        <w:pStyle w:val="ListParagraph"/>
        <w:numPr>
          <w:ilvl w:val="0"/>
          <w:numId w:val="3"/>
        </w:numPr>
        <w:tabs>
          <w:tab w:val="left" w:pos="543"/>
        </w:tabs>
        <w:ind w:hanging="360"/>
        <w:rPr>
          <w:sz w:val="24"/>
          <w:lang w:val="lv-LV"/>
        </w:rPr>
      </w:pPr>
      <w:r w:rsidRPr="006A5088">
        <w:rPr>
          <w:sz w:val="24"/>
          <w:lang w:val="lv-LV"/>
        </w:rPr>
        <w:t>piedāvājumā sniegtās ziņas ir patiesas un precīzas.</w:t>
      </w:r>
    </w:p>
    <w:p w:rsidR="0056611E" w:rsidRPr="00B96D5D" w:rsidRDefault="0056611E" w:rsidP="0056611E">
      <w:pPr>
        <w:tabs>
          <w:tab w:val="left" w:pos="543"/>
        </w:tabs>
        <w:ind w:left="182"/>
        <w:rPr>
          <w:sz w:val="24"/>
          <w:lang w:val="lv-LV"/>
        </w:rPr>
      </w:pPr>
    </w:p>
    <w:p w:rsidR="0056611E" w:rsidRPr="006A5088" w:rsidRDefault="0056611E" w:rsidP="0056611E">
      <w:pPr>
        <w:pStyle w:val="BodyText"/>
        <w:rPr>
          <w:lang w:val="lv-LV"/>
        </w:rPr>
      </w:pPr>
    </w:p>
    <w:p w:rsidR="0056611E" w:rsidRPr="006A5088" w:rsidRDefault="0056611E" w:rsidP="0056611E">
      <w:pPr>
        <w:pStyle w:val="BodyText"/>
        <w:rPr>
          <w:sz w:val="21"/>
          <w:lang w:val="lv-LV"/>
        </w:rPr>
      </w:pPr>
    </w:p>
    <w:p w:rsidR="0056611E" w:rsidRPr="006A5088" w:rsidRDefault="0056611E" w:rsidP="0056611E">
      <w:pPr>
        <w:pStyle w:val="BodyText"/>
        <w:tabs>
          <w:tab w:val="left" w:pos="8141"/>
        </w:tabs>
        <w:ind w:left="119" w:right="97"/>
        <w:rPr>
          <w:lang w:val="lv-LV"/>
        </w:rPr>
      </w:pPr>
      <w:r w:rsidRPr="006A5088">
        <w:rPr>
          <w:lang w:val="lv-LV"/>
        </w:rPr>
        <w:t>Pretendents:</w:t>
      </w:r>
      <w:proofErr w:type="gramStart"/>
      <w:r w:rsidRPr="006A5088">
        <w:rPr>
          <w:lang w:val="lv-LV"/>
        </w:rPr>
        <w:t xml:space="preserve"> </w:t>
      </w:r>
      <w:r w:rsidRPr="006A5088">
        <w:rPr>
          <w:u w:val="single"/>
          <w:lang w:val="lv-LV"/>
        </w:rPr>
        <w:t xml:space="preserve"> </w:t>
      </w:r>
      <w:proofErr w:type="gramEnd"/>
      <w:r w:rsidRPr="006A5088">
        <w:rPr>
          <w:u w:val="single"/>
          <w:lang w:val="lv-LV"/>
        </w:rPr>
        <w:tab/>
      </w:r>
    </w:p>
    <w:p w:rsidR="0056611E" w:rsidRPr="006A5088" w:rsidRDefault="0056611E" w:rsidP="0056611E">
      <w:pPr>
        <w:pStyle w:val="BodyText"/>
        <w:rPr>
          <w:sz w:val="17"/>
          <w:lang w:val="lv-LV"/>
        </w:rPr>
      </w:pPr>
    </w:p>
    <w:p w:rsidR="0056611E" w:rsidRPr="006A5088" w:rsidRDefault="0056611E" w:rsidP="0056611E">
      <w:pPr>
        <w:pStyle w:val="BodyText"/>
        <w:tabs>
          <w:tab w:val="left" w:pos="8245"/>
        </w:tabs>
        <w:ind w:left="119" w:right="97"/>
        <w:rPr>
          <w:lang w:val="lv-LV"/>
        </w:rPr>
      </w:pPr>
      <w:r w:rsidRPr="006A5088">
        <w:rPr>
          <w:lang w:val="lv-LV"/>
        </w:rPr>
        <w:t>Reģistrācijas Nr./ personas kods</w:t>
      </w:r>
      <w:proofErr w:type="gramStart"/>
      <w:r w:rsidRPr="006A5088">
        <w:rPr>
          <w:lang w:val="lv-LV"/>
        </w:rPr>
        <w:t xml:space="preserve"> </w:t>
      </w:r>
      <w:r w:rsidRPr="006A5088">
        <w:rPr>
          <w:u w:val="single"/>
          <w:lang w:val="lv-LV"/>
        </w:rPr>
        <w:t xml:space="preserve"> </w:t>
      </w:r>
      <w:proofErr w:type="gramEnd"/>
      <w:r w:rsidRPr="006A5088">
        <w:rPr>
          <w:u w:val="single"/>
          <w:lang w:val="lv-LV"/>
        </w:rPr>
        <w:tab/>
      </w:r>
    </w:p>
    <w:p w:rsidR="0056611E" w:rsidRPr="006A5088" w:rsidRDefault="0056611E" w:rsidP="0056611E">
      <w:pPr>
        <w:pStyle w:val="BodyText"/>
        <w:rPr>
          <w:sz w:val="17"/>
          <w:lang w:val="lv-LV"/>
        </w:rPr>
      </w:pPr>
    </w:p>
    <w:p w:rsidR="0056611E" w:rsidRPr="006A5088" w:rsidRDefault="0056611E" w:rsidP="0056611E">
      <w:pPr>
        <w:pStyle w:val="BodyText"/>
        <w:tabs>
          <w:tab w:val="left" w:pos="8316"/>
        </w:tabs>
        <w:ind w:left="119" w:right="97"/>
        <w:rPr>
          <w:lang w:val="lv-LV"/>
        </w:rPr>
      </w:pPr>
      <w:r w:rsidRPr="006A5088">
        <w:rPr>
          <w:lang w:val="lv-LV"/>
        </w:rPr>
        <w:t>Juridiskā un biroja adrese/ deklarētā dzīvesvieta</w:t>
      </w:r>
      <w:proofErr w:type="gramStart"/>
      <w:r w:rsidRPr="006A5088">
        <w:rPr>
          <w:lang w:val="lv-LV"/>
        </w:rPr>
        <w:t xml:space="preserve"> </w:t>
      </w:r>
      <w:r w:rsidRPr="006A5088">
        <w:rPr>
          <w:u w:val="single"/>
          <w:lang w:val="lv-LV"/>
        </w:rPr>
        <w:t xml:space="preserve"> </w:t>
      </w:r>
      <w:proofErr w:type="gramEnd"/>
      <w:r w:rsidRPr="006A5088">
        <w:rPr>
          <w:u w:val="single"/>
          <w:lang w:val="lv-LV"/>
        </w:rPr>
        <w:tab/>
      </w:r>
    </w:p>
    <w:p w:rsidR="0056611E" w:rsidRPr="006A5088" w:rsidRDefault="0056611E" w:rsidP="0056611E">
      <w:pPr>
        <w:pStyle w:val="BodyText"/>
        <w:rPr>
          <w:sz w:val="18"/>
          <w:lang w:val="lv-LV"/>
        </w:rPr>
      </w:pPr>
    </w:p>
    <w:p w:rsidR="0056611E" w:rsidRPr="006A5088" w:rsidRDefault="0056611E" w:rsidP="0056611E">
      <w:pPr>
        <w:pStyle w:val="BodyText"/>
        <w:tabs>
          <w:tab w:val="left" w:pos="4441"/>
          <w:tab w:val="left" w:pos="8210"/>
        </w:tabs>
        <w:ind w:left="119" w:right="97"/>
        <w:rPr>
          <w:lang w:val="lv-LV"/>
        </w:rPr>
      </w:pPr>
      <w:r w:rsidRPr="006A5088">
        <w:rPr>
          <w:lang w:val="lv-LV"/>
        </w:rPr>
        <w:t>Kontaktpersona</w:t>
      </w:r>
      <w:r w:rsidRPr="006A5088">
        <w:rPr>
          <w:u w:val="single"/>
          <w:lang w:val="lv-LV"/>
        </w:rPr>
        <w:t xml:space="preserve"> </w:t>
      </w:r>
      <w:r w:rsidRPr="006A5088">
        <w:rPr>
          <w:u w:val="single"/>
          <w:lang w:val="lv-LV"/>
        </w:rPr>
        <w:tab/>
      </w:r>
      <w:r w:rsidRPr="006A5088">
        <w:rPr>
          <w:lang w:val="lv-LV"/>
        </w:rPr>
        <w:t>, tālrunis</w:t>
      </w:r>
      <w:r w:rsidRPr="006A5088">
        <w:rPr>
          <w:u w:val="single"/>
          <w:lang w:val="lv-LV"/>
        </w:rPr>
        <w:t xml:space="preserve"> </w:t>
      </w:r>
      <w:r w:rsidRPr="006A5088">
        <w:rPr>
          <w:u w:val="single"/>
          <w:lang w:val="lv-LV"/>
        </w:rPr>
        <w:tab/>
      </w:r>
    </w:p>
    <w:p w:rsidR="0056611E" w:rsidRPr="006A5088" w:rsidRDefault="0056611E" w:rsidP="0056611E">
      <w:pPr>
        <w:pStyle w:val="BodyText"/>
        <w:rPr>
          <w:sz w:val="17"/>
          <w:lang w:val="lv-LV"/>
        </w:rPr>
      </w:pPr>
    </w:p>
    <w:p w:rsidR="0056611E" w:rsidRPr="006A5088" w:rsidRDefault="0056611E" w:rsidP="0056611E">
      <w:pPr>
        <w:pStyle w:val="BodyText"/>
        <w:tabs>
          <w:tab w:val="left" w:pos="3001"/>
          <w:tab w:val="left" w:pos="8214"/>
        </w:tabs>
        <w:ind w:left="119" w:right="97"/>
        <w:rPr>
          <w:lang w:val="lv-LV"/>
        </w:rPr>
      </w:pPr>
      <w:r w:rsidRPr="006A5088">
        <w:rPr>
          <w:lang w:val="lv-LV"/>
        </w:rPr>
        <w:t>e-pasts</w:t>
      </w:r>
      <w:r w:rsidRPr="006A5088">
        <w:rPr>
          <w:u w:val="single"/>
          <w:lang w:val="lv-LV"/>
        </w:rPr>
        <w:t xml:space="preserve"> </w:t>
      </w:r>
      <w:r w:rsidRPr="006A5088">
        <w:rPr>
          <w:u w:val="single"/>
          <w:lang w:val="lv-LV"/>
        </w:rPr>
        <w:tab/>
      </w:r>
      <w:r w:rsidR="00EF0CDA">
        <w:rPr>
          <w:lang w:val="lv-LV"/>
        </w:rPr>
        <w:t xml:space="preserve">, </w:t>
      </w:r>
      <w:r w:rsidRPr="006A5088">
        <w:rPr>
          <w:lang w:val="lv-LV"/>
        </w:rPr>
        <w:t>fakss</w:t>
      </w:r>
      <w:r w:rsidRPr="006A5088">
        <w:rPr>
          <w:u w:val="single"/>
          <w:lang w:val="lv-LV"/>
        </w:rPr>
        <w:t xml:space="preserve"> </w:t>
      </w:r>
      <w:r w:rsidRPr="006A5088">
        <w:rPr>
          <w:u w:val="single"/>
          <w:lang w:val="lv-LV"/>
        </w:rPr>
        <w:tab/>
      </w:r>
    </w:p>
    <w:p w:rsidR="0056611E" w:rsidRPr="006A5088" w:rsidRDefault="0056611E" w:rsidP="0056611E">
      <w:pPr>
        <w:pStyle w:val="BodyText"/>
        <w:rPr>
          <w:sz w:val="17"/>
          <w:lang w:val="lv-LV"/>
        </w:rPr>
      </w:pPr>
    </w:p>
    <w:p w:rsidR="0056611E" w:rsidRPr="006A5088" w:rsidRDefault="0056611E" w:rsidP="0056611E">
      <w:pPr>
        <w:pStyle w:val="BodyText"/>
        <w:tabs>
          <w:tab w:val="left" w:pos="8217"/>
        </w:tabs>
        <w:ind w:left="119" w:right="97"/>
        <w:rPr>
          <w:lang w:val="lv-LV"/>
        </w:rPr>
      </w:pPr>
      <w:r w:rsidRPr="006A5088">
        <w:rPr>
          <w:lang w:val="lv-LV"/>
        </w:rPr>
        <w:t>Bankas rekvizīti</w:t>
      </w:r>
      <w:r w:rsidRPr="006A5088">
        <w:rPr>
          <w:u w:val="single"/>
          <w:lang w:val="lv-LV"/>
        </w:rPr>
        <w:t xml:space="preserve"> </w:t>
      </w:r>
      <w:r w:rsidRPr="006A5088">
        <w:rPr>
          <w:u w:val="single"/>
          <w:lang w:val="lv-LV"/>
        </w:rPr>
        <w:tab/>
      </w:r>
    </w:p>
    <w:p w:rsidR="0056611E" w:rsidRPr="006A5088" w:rsidRDefault="0056611E" w:rsidP="0056611E">
      <w:pPr>
        <w:pStyle w:val="BodyText"/>
        <w:rPr>
          <w:sz w:val="20"/>
          <w:lang w:val="lv-LV"/>
        </w:rPr>
      </w:pPr>
    </w:p>
    <w:p w:rsidR="0056611E" w:rsidRPr="006A5088" w:rsidRDefault="002D7CF0" w:rsidP="0056611E">
      <w:pPr>
        <w:pStyle w:val="BodyText"/>
        <w:rPr>
          <w:sz w:val="23"/>
          <w:lang w:val="lv-LV"/>
        </w:rPr>
      </w:pPr>
      <w:r w:rsidRPr="002D7CF0">
        <w:rPr>
          <w:lang w:val="lv-LV"/>
        </w:rPr>
        <w:pict>
          <v:line id="_x0000_s1028" style="position:absolute;z-index:251663360;mso-wrap-distance-left:0;mso-wrap-distance-right:0;mso-position-horizontal-relative:page" from="107.1pt,15.9pt" to="533.1pt,15.9pt" strokeweight=".48pt">
            <w10:wrap type="topAndBottom" anchorx="page"/>
          </v:line>
        </w:pict>
      </w:r>
    </w:p>
    <w:p w:rsidR="0056611E" w:rsidRPr="006A5088" w:rsidRDefault="0056611E" w:rsidP="0056611E">
      <w:pPr>
        <w:pStyle w:val="BodyText"/>
        <w:ind w:left="888" w:right="97"/>
        <w:rPr>
          <w:lang w:val="lv-LV"/>
        </w:rPr>
        <w:sectPr w:rsidR="0056611E" w:rsidRPr="006A5088">
          <w:pgSz w:w="12240" w:h="15840"/>
          <w:pgMar w:top="1080" w:right="1020" w:bottom="900" w:left="1580" w:header="0" w:footer="714" w:gutter="0"/>
          <w:cols w:space="720"/>
        </w:sectPr>
      </w:pPr>
      <w:r w:rsidRPr="006A5088">
        <w:rPr>
          <w:lang w:val="lv-LV"/>
        </w:rPr>
        <w:t>(Pretendenta amatpersonas/ pretendenta fiziskas personas paraksts, tā atšifrējums)</w:t>
      </w:r>
    </w:p>
    <w:p w:rsidR="0056611E" w:rsidRPr="006A5088" w:rsidRDefault="0056611E" w:rsidP="0056611E">
      <w:pPr>
        <w:ind w:right="141"/>
        <w:jc w:val="right"/>
        <w:rPr>
          <w:lang w:val="lv-LV"/>
        </w:rPr>
      </w:pPr>
      <w:r w:rsidRPr="006A5088">
        <w:rPr>
          <w:lang w:val="lv-LV"/>
        </w:rPr>
        <w:lastRenderedPageBreak/>
        <w:t>Iepirkuma</w:t>
      </w:r>
    </w:p>
    <w:p w:rsidR="0056611E" w:rsidRPr="006A5088" w:rsidRDefault="0056611E" w:rsidP="0056611E">
      <w:pPr>
        <w:ind w:left="119" w:right="113"/>
        <w:jc w:val="right"/>
        <w:rPr>
          <w:b/>
          <w:lang w:val="lv-LV"/>
        </w:rPr>
      </w:pPr>
      <w:r w:rsidRPr="006A5088">
        <w:rPr>
          <w:b/>
          <w:lang w:val="lv-LV"/>
        </w:rPr>
        <w:t>„Malkas piegāde SIA „Ludzas medicīnas centrs” vajadzībām</w:t>
      </w:r>
      <w:r w:rsidRPr="006A5088">
        <w:rPr>
          <w:b/>
          <w:sz w:val="24"/>
          <w:lang w:val="lv-LV"/>
        </w:rPr>
        <w:t>”</w:t>
      </w:r>
      <w:r w:rsidRPr="006A5088">
        <w:rPr>
          <w:b/>
          <w:lang w:val="lv-LV"/>
        </w:rPr>
        <w:t>,</w:t>
      </w:r>
    </w:p>
    <w:p w:rsidR="0056611E" w:rsidRPr="006A5088" w:rsidRDefault="0056611E" w:rsidP="0056611E">
      <w:pPr>
        <w:ind w:left="119" w:right="118"/>
        <w:jc w:val="right"/>
        <w:rPr>
          <w:lang w:val="lv-LV"/>
        </w:rPr>
      </w:pPr>
      <w:r w:rsidRPr="006A5088">
        <w:rPr>
          <w:lang w:val="lv-LV"/>
        </w:rPr>
        <w:t>iepirk</w:t>
      </w:r>
      <w:r w:rsidR="00A51249">
        <w:rPr>
          <w:lang w:val="lv-LV"/>
        </w:rPr>
        <w:t>uma identifikācijas Nr. LMC 2018</w:t>
      </w:r>
      <w:r w:rsidRPr="006A5088">
        <w:rPr>
          <w:lang w:val="lv-LV"/>
        </w:rPr>
        <w:t>/</w:t>
      </w:r>
      <w:r w:rsidR="00A51249">
        <w:rPr>
          <w:lang w:val="lv-LV"/>
        </w:rPr>
        <w:t>5</w:t>
      </w:r>
    </w:p>
    <w:p w:rsidR="0056611E" w:rsidRPr="00A51249" w:rsidRDefault="00A51249" w:rsidP="00A51249">
      <w:pPr>
        <w:tabs>
          <w:tab w:val="left" w:pos="13079"/>
        </w:tabs>
        <w:ind w:left="8446" w:right="133"/>
        <w:jc w:val="right"/>
        <w:rPr>
          <w:b/>
          <w:lang w:val="lv-LV"/>
        </w:rPr>
      </w:pPr>
      <w:r>
        <w:rPr>
          <w:b/>
          <w:lang w:val="lv-LV"/>
        </w:rPr>
        <w:t>2.</w:t>
      </w:r>
      <w:r w:rsidR="0056611E" w:rsidRPr="00A51249">
        <w:rPr>
          <w:b/>
          <w:lang w:val="lv-LV"/>
        </w:rPr>
        <w:t>pielikums</w:t>
      </w:r>
    </w:p>
    <w:p w:rsidR="0056611E" w:rsidRPr="006A5088" w:rsidRDefault="0056611E" w:rsidP="0056611E">
      <w:pPr>
        <w:pStyle w:val="BodyText"/>
        <w:rPr>
          <w:b/>
          <w:sz w:val="16"/>
          <w:lang w:val="lv-LV"/>
        </w:rPr>
      </w:pPr>
    </w:p>
    <w:p w:rsidR="0056611E" w:rsidRPr="00B96D5D" w:rsidRDefault="0056611E" w:rsidP="0056611E">
      <w:pPr>
        <w:ind w:left="4210" w:right="4209"/>
        <w:jc w:val="center"/>
        <w:rPr>
          <w:i/>
          <w:sz w:val="28"/>
          <w:szCs w:val="28"/>
          <w:lang w:val="lv-LV"/>
        </w:rPr>
      </w:pPr>
      <w:r w:rsidRPr="00B96D5D">
        <w:rPr>
          <w:b/>
          <w:sz w:val="28"/>
          <w:szCs w:val="28"/>
          <w:lang w:val="lv-LV"/>
        </w:rPr>
        <w:t xml:space="preserve">TEHNISKĀ SPECIFIKĀCIJA </w:t>
      </w:r>
    </w:p>
    <w:p w:rsidR="0056611E" w:rsidRPr="006A5088" w:rsidRDefault="0056611E" w:rsidP="0056611E">
      <w:pPr>
        <w:ind w:left="4210" w:right="4220"/>
        <w:jc w:val="center"/>
        <w:rPr>
          <w:lang w:val="lv-LV"/>
        </w:rPr>
      </w:pPr>
      <w:r w:rsidRPr="006A5088">
        <w:rPr>
          <w:lang w:val="lv-LV"/>
        </w:rPr>
        <w:t xml:space="preserve">Iepirkumam Malkas piegāde SIA „Ludzas medicīnas centrs” vajadzībām” </w:t>
      </w:r>
    </w:p>
    <w:p w:rsidR="0056611E" w:rsidRPr="006A5088" w:rsidRDefault="0056611E" w:rsidP="0056611E">
      <w:pPr>
        <w:ind w:left="4210" w:right="4215"/>
        <w:jc w:val="center"/>
        <w:rPr>
          <w:lang w:val="lv-LV"/>
        </w:rPr>
      </w:pPr>
      <w:r w:rsidRPr="006A5088">
        <w:rPr>
          <w:lang w:val="lv-LV"/>
        </w:rPr>
        <w:t>(iepirk</w:t>
      </w:r>
      <w:r w:rsidR="00A51249">
        <w:rPr>
          <w:lang w:val="lv-LV"/>
        </w:rPr>
        <w:t>uma identifikācijas Nr. LMC 2018</w:t>
      </w:r>
      <w:r w:rsidRPr="006A5088">
        <w:rPr>
          <w:lang w:val="lv-LV"/>
        </w:rPr>
        <w:t>/</w:t>
      </w:r>
      <w:r w:rsidR="00A51249">
        <w:rPr>
          <w:lang w:val="lv-LV"/>
        </w:rPr>
        <w:t>5</w:t>
      </w:r>
      <w:r w:rsidRPr="006A5088">
        <w:rPr>
          <w:lang w:val="lv-LV"/>
        </w:rPr>
        <w:t>)</w:t>
      </w:r>
    </w:p>
    <w:p w:rsidR="0056611E" w:rsidRPr="006A5088" w:rsidRDefault="0056611E" w:rsidP="0056611E">
      <w:pPr>
        <w:pStyle w:val="BodyText"/>
        <w:rPr>
          <w:sz w:val="20"/>
          <w:lang w:val="lv-LV"/>
        </w:rPr>
      </w:pPr>
    </w:p>
    <w:tbl>
      <w:tblPr>
        <w:tblW w:w="146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1642"/>
        <w:gridCol w:w="4474"/>
        <w:gridCol w:w="2126"/>
        <w:gridCol w:w="1701"/>
        <w:gridCol w:w="1276"/>
        <w:gridCol w:w="1418"/>
        <w:gridCol w:w="1275"/>
      </w:tblGrid>
      <w:tr w:rsidR="0056611E" w:rsidRPr="006A5088" w:rsidTr="00331E6D">
        <w:trPr>
          <w:trHeight w:hRule="exact" w:val="264"/>
        </w:trPr>
        <w:tc>
          <w:tcPr>
            <w:tcW w:w="725" w:type="dxa"/>
            <w:vMerge w:val="restart"/>
          </w:tcPr>
          <w:p w:rsidR="0056611E" w:rsidRPr="006A5088" w:rsidRDefault="0056611E" w:rsidP="00331E6D">
            <w:pPr>
              <w:pStyle w:val="TableParagraph"/>
              <w:rPr>
                <w:lang w:val="lv-LV"/>
              </w:rPr>
            </w:pPr>
          </w:p>
          <w:p w:rsidR="0056611E" w:rsidRPr="006A5088" w:rsidRDefault="0056611E" w:rsidP="00331E6D">
            <w:pPr>
              <w:pStyle w:val="TableParagraph"/>
              <w:ind w:left="268" w:right="97" w:hanging="159"/>
              <w:rPr>
                <w:b/>
                <w:lang w:val="lv-LV"/>
              </w:rPr>
            </w:pPr>
            <w:proofErr w:type="spellStart"/>
            <w:r w:rsidRPr="006A5088">
              <w:rPr>
                <w:b/>
                <w:lang w:val="lv-LV"/>
              </w:rPr>
              <w:t>Nr.p</w:t>
            </w:r>
            <w:proofErr w:type="spellEnd"/>
            <w:r w:rsidRPr="006A5088">
              <w:rPr>
                <w:b/>
                <w:lang w:val="lv-LV"/>
              </w:rPr>
              <w:t>. k.</w:t>
            </w:r>
          </w:p>
        </w:tc>
        <w:tc>
          <w:tcPr>
            <w:tcW w:w="1642" w:type="dxa"/>
            <w:vMerge w:val="restart"/>
          </w:tcPr>
          <w:p w:rsidR="0056611E" w:rsidRPr="006A5088" w:rsidRDefault="0056611E" w:rsidP="00331E6D">
            <w:pPr>
              <w:pStyle w:val="TableParagraph"/>
              <w:rPr>
                <w:lang w:val="lv-LV"/>
              </w:rPr>
            </w:pPr>
          </w:p>
          <w:p w:rsidR="0056611E" w:rsidRPr="006A5088" w:rsidRDefault="0056611E" w:rsidP="00331E6D">
            <w:pPr>
              <w:pStyle w:val="TableParagraph"/>
              <w:rPr>
                <w:lang w:val="lv-LV"/>
              </w:rPr>
            </w:pPr>
          </w:p>
          <w:p w:rsidR="0056611E" w:rsidRPr="006A5088" w:rsidRDefault="0056611E" w:rsidP="00331E6D">
            <w:pPr>
              <w:pStyle w:val="TableParagraph"/>
              <w:ind w:left="446"/>
              <w:rPr>
                <w:b/>
                <w:lang w:val="lv-LV"/>
              </w:rPr>
            </w:pPr>
            <w:r w:rsidRPr="006A5088">
              <w:rPr>
                <w:b/>
                <w:lang w:val="lv-LV"/>
              </w:rPr>
              <w:t>Apjoms</w:t>
            </w:r>
          </w:p>
        </w:tc>
        <w:tc>
          <w:tcPr>
            <w:tcW w:w="4474" w:type="dxa"/>
            <w:vMerge w:val="restart"/>
          </w:tcPr>
          <w:p w:rsidR="0056611E" w:rsidRPr="006A5088" w:rsidRDefault="0056611E" w:rsidP="00331E6D">
            <w:pPr>
              <w:pStyle w:val="TableParagraph"/>
              <w:rPr>
                <w:lang w:val="lv-LV"/>
              </w:rPr>
            </w:pPr>
          </w:p>
          <w:p w:rsidR="0056611E" w:rsidRPr="006A5088" w:rsidRDefault="0056611E" w:rsidP="00331E6D">
            <w:pPr>
              <w:pStyle w:val="TableParagraph"/>
              <w:rPr>
                <w:lang w:val="lv-LV"/>
              </w:rPr>
            </w:pPr>
          </w:p>
          <w:p w:rsidR="0056611E" w:rsidRPr="006A5088" w:rsidRDefault="0056611E" w:rsidP="00331E6D">
            <w:pPr>
              <w:pStyle w:val="TableParagraph"/>
              <w:ind w:left="523" w:right="49"/>
              <w:rPr>
                <w:b/>
                <w:lang w:val="lv-LV"/>
              </w:rPr>
            </w:pPr>
            <w:r w:rsidRPr="006A5088">
              <w:rPr>
                <w:b/>
                <w:lang w:val="lv-LV"/>
              </w:rPr>
              <w:t>Tehniskā specifikācija</w:t>
            </w:r>
          </w:p>
        </w:tc>
        <w:tc>
          <w:tcPr>
            <w:tcW w:w="7796" w:type="dxa"/>
            <w:gridSpan w:val="5"/>
          </w:tcPr>
          <w:p w:rsidR="0056611E" w:rsidRPr="006A5088" w:rsidRDefault="0056611E" w:rsidP="00331E6D">
            <w:pPr>
              <w:pStyle w:val="TableParagraph"/>
              <w:ind w:left="2953" w:right="2964"/>
              <w:jc w:val="center"/>
              <w:rPr>
                <w:b/>
                <w:lang w:val="lv-LV"/>
              </w:rPr>
            </w:pPr>
            <w:r w:rsidRPr="006A5088">
              <w:rPr>
                <w:b/>
                <w:lang w:val="lv-LV"/>
              </w:rPr>
              <w:t>Pretendenta piedāvājums</w:t>
            </w:r>
          </w:p>
        </w:tc>
      </w:tr>
      <w:tr w:rsidR="0056611E" w:rsidRPr="006A5088" w:rsidTr="00331E6D">
        <w:trPr>
          <w:trHeight w:hRule="exact" w:val="1118"/>
        </w:trPr>
        <w:tc>
          <w:tcPr>
            <w:tcW w:w="725" w:type="dxa"/>
            <w:vMerge/>
          </w:tcPr>
          <w:p w:rsidR="0056611E" w:rsidRPr="006A5088" w:rsidRDefault="0056611E" w:rsidP="00331E6D">
            <w:pPr>
              <w:rPr>
                <w:lang w:val="lv-LV"/>
              </w:rPr>
            </w:pPr>
          </w:p>
        </w:tc>
        <w:tc>
          <w:tcPr>
            <w:tcW w:w="1642" w:type="dxa"/>
            <w:vMerge/>
          </w:tcPr>
          <w:p w:rsidR="0056611E" w:rsidRPr="006A5088" w:rsidRDefault="0056611E" w:rsidP="00331E6D">
            <w:pPr>
              <w:rPr>
                <w:lang w:val="lv-LV"/>
              </w:rPr>
            </w:pPr>
          </w:p>
        </w:tc>
        <w:tc>
          <w:tcPr>
            <w:tcW w:w="4474" w:type="dxa"/>
            <w:vMerge/>
          </w:tcPr>
          <w:p w:rsidR="0056611E" w:rsidRPr="006A5088" w:rsidRDefault="0056611E" w:rsidP="00331E6D">
            <w:pPr>
              <w:rPr>
                <w:lang w:val="lv-LV"/>
              </w:rPr>
            </w:pPr>
          </w:p>
        </w:tc>
        <w:tc>
          <w:tcPr>
            <w:tcW w:w="2126" w:type="dxa"/>
          </w:tcPr>
          <w:p w:rsidR="0056611E" w:rsidRPr="006A5088" w:rsidRDefault="0056611E" w:rsidP="00331E6D">
            <w:pPr>
              <w:pStyle w:val="TableParagraph"/>
              <w:rPr>
                <w:sz w:val="32"/>
                <w:lang w:val="lv-LV"/>
              </w:rPr>
            </w:pPr>
          </w:p>
          <w:p w:rsidR="0056611E" w:rsidRPr="006A5088" w:rsidRDefault="0056611E" w:rsidP="00331E6D">
            <w:pPr>
              <w:pStyle w:val="TableParagraph"/>
              <w:ind w:left="230" w:firstLine="96"/>
              <w:rPr>
                <w:b/>
                <w:lang w:val="lv-LV"/>
              </w:rPr>
            </w:pPr>
            <w:r w:rsidRPr="006A5088">
              <w:rPr>
                <w:b/>
                <w:lang w:val="lv-LV"/>
              </w:rPr>
              <w:t>Tehniskais piedāvājums</w:t>
            </w:r>
          </w:p>
        </w:tc>
        <w:tc>
          <w:tcPr>
            <w:tcW w:w="1701" w:type="dxa"/>
          </w:tcPr>
          <w:p w:rsidR="0056611E" w:rsidRPr="006A5088" w:rsidRDefault="0056611E" w:rsidP="00331E6D">
            <w:pPr>
              <w:pStyle w:val="TableParagraph"/>
              <w:rPr>
                <w:sz w:val="34"/>
                <w:lang w:val="lv-LV"/>
              </w:rPr>
            </w:pPr>
          </w:p>
          <w:p w:rsidR="0056611E" w:rsidRPr="006A5088" w:rsidRDefault="0056611E" w:rsidP="00331E6D">
            <w:pPr>
              <w:pStyle w:val="TableParagraph"/>
              <w:ind w:left="556" w:right="59" w:hanging="264"/>
              <w:rPr>
                <w:b/>
                <w:sz w:val="14"/>
                <w:lang w:val="lv-LV"/>
              </w:rPr>
            </w:pPr>
            <w:r w:rsidRPr="006A5088">
              <w:rPr>
                <w:b/>
                <w:lang w:val="lv-LV"/>
              </w:rPr>
              <w:t xml:space="preserve">Apjoms, </w:t>
            </w:r>
            <w:r w:rsidRPr="006A5088">
              <w:rPr>
                <w:b/>
                <w:position w:val="-9"/>
                <w:lang w:val="lv-LV"/>
              </w:rPr>
              <w:t>m</w:t>
            </w:r>
            <w:r w:rsidRPr="006A5088">
              <w:rPr>
                <w:b/>
                <w:sz w:val="14"/>
                <w:lang w:val="lv-LV"/>
              </w:rPr>
              <w:t>3</w:t>
            </w:r>
          </w:p>
        </w:tc>
        <w:tc>
          <w:tcPr>
            <w:tcW w:w="1276" w:type="dxa"/>
          </w:tcPr>
          <w:p w:rsidR="0056611E" w:rsidRPr="006A5088" w:rsidRDefault="0056611E" w:rsidP="00331E6D">
            <w:pPr>
              <w:pStyle w:val="TableParagraph"/>
              <w:ind w:left="355" w:right="58" w:hanging="197"/>
              <w:rPr>
                <w:b/>
                <w:lang w:val="lv-LV"/>
              </w:rPr>
            </w:pPr>
            <w:r w:rsidRPr="006A5088">
              <w:rPr>
                <w:b/>
                <w:lang w:val="lv-LV"/>
              </w:rPr>
              <w:t>Cena par 1 m</w:t>
            </w:r>
            <w:r w:rsidRPr="006A5088">
              <w:rPr>
                <w:b/>
                <w:position w:val="10"/>
                <w:sz w:val="14"/>
                <w:lang w:val="lv-LV"/>
              </w:rPr>
              <w:t>3</w:t>
            </w:r>
            <w:r w:rsidRPr="006A5088">
              <w:rPr>
                <w:b/>
                <w:lang w:val="lv-LV"/>
              </w:rPr>
              <w:t>, EUR</w:t>
            </w:r>
          </w:p>
          <w:p w:rsidR="0056611E" w:rsidRPr="006A5088" w:rsidRDefault="0056611E" w:rsidP="00331E6D">
            <w:pPr>
              <w:pStyle w:val="TableParagraph"/>
              <w:ind w:left="182" w:right="58"/>
              <w:rPr>
                <w:b/>
                <w:lang w:val="lv-LV"/>
              </w:rPr>
            </w:pPr>
            <w:r w:rsidRPr="006A5088">
              <w:rPr>
                <w:b/>
                <w:lang w:val="lv-LV"/>
              </w:rPr>
              <w:t>bez PVN</w:t>
            </w:r>
          </w:p>
        </w:tc>
        <w:tc>
          <w:tcPr>
            <w:tcW w:w="1418" w:type="dxa"/>
          </w:tcPr>
          <w:p w:rsidR="0056611E" w:rsidRPr="006A5088" w:rsidRDefault="0056611E" w:rsidP="00331E6D">
            <w:pPr>
              <w:pStyle w:val="TableParagraph"/>
              <w:ind w:left="175" w:right="173"/>
              <w:jc w:val="center"/>
              <w:rPr>
                <w:b/>
                <w:lang w:val="lv-LV"/>
              </w:rPr>
            </w:pPr>
            <w:r w:rsidRPr="006A5088">
              <w:rPr>
                <w:b/>
                <w:lang w:val="lv-LV"/>
              </w:rPr>
              <w:t>Cena par apjomu, EUR bez PVN</w:t>
            </w:r>
          </w:p>
        </w:tc>
        <w:tc>
          <w:tcPr>
            <w:tcW w:w="1275" w:type="dxa"/>
          </w:tcPr>
          <w:p w:rsidR="0056611E" w:rsidRPr="006A5088" w:rsidRDefault="0056611E" w:rsidP="00331E6D">
            <w:pPr>
              <w:pStyle w:val="TableParagraph"/>
              <w:ind w:left="180" w:right="178"/>
              <w:jc w:val="center"/>
              <w:rPr>
                <w:b/>
                <w:lang w:val="lv-LV"/>
              </w:rPr>
            </w:pPr>
            <w:r w:rsidRPr="006A5088">
              <w:rPr>
                <w:b/>
                <w:lang w:val="lv-LV"/>
              </w:rPr>
              <w:t>Cena par apjomu, EUR ar PVN</w:t>
            </w:r>
          </w:p>
        </w:tc>
      </w:tr>
      <w:tr w:rsidR="0056611E" w:rsidRPr="006A5088" w:rsidTr="00331E6D">
        <w:trPr>
          <w:trHeight w:hRule="exact" w:val="274"/>
        </w:trPr>
        <w:tc>
          <w:tcPr>
            <w:tcW w:w="725" w:type="dxa"/>
          </w:tcPr>
          <w:p w:rsidR="0056611E" w:rsidRPr="006A5088" w:rsidRDefault="0056611E" w:rsidP="00331E6D">
            <w:pPr>
              <w:pStyle w:val="TableParagraph"/>
              <w:jc w:val="center"/>
              <w:rPr>
                <w:sz w:val="20"/>
                <w:lang w:val="lv-LV"/>
              </w:rPr>
            </w:pPr>
            <w:r w:rsidRPr="006A5088">
              <w:rPr>
                <w:sz w:val="20"/>
                <w:lang w:val="lv-LV"/>
              </w:rPr>
              <w:t>1</w:t>
            </w:r>
          </w:p>
        </w:tc>
        <w:tc>
          <w:tcPr>
            <w:tcW w:w="1642" w:type="dxa"/>
          </w:tcPr>
          <w:p w:rsidR="0056611E" w:rsidRPr="006A5088" w:rsidRDefault="0056611E" w:rsidP="00331E6D">
            <w:pPr>
              <w:pStyle w:val="TableParagraph"/>
              <w:ind w:right="3"/>
              <w:jc w:val="center"/>
              <w:rPr>
                <w:sz w:val="20"/>
                <w:lang w:val="lv-LV"/>
              </w:rPr>
            </w:pPr>
            <w:r w:rsidRPr="006A5088">
              <w:rPr>
                <w:sz w:val="20"/>
                <w:lang w:val="lv-LV"/>
              </w:rPr>
              <w:t>2</w:t>
            </w:r>
          </w:p>
        </w:tc>
        <w:tc>
          <w:tcPr>
            <w:tcW w:w="4474" w:type="dxa"/>
          </w:tcPr>
          <w:p w:rsidR="0056611E" w:rsidRPr="006A5088" w:rsidRDefault="0056611E" w:rsidP="00331E6D">
            <w:pPr>
              <w:pStyle w:val="TableParagraph"/>
              <w:ind w:left="4"/>
              <w:jc w:val="center"/>
              <w:rPr>
                <w:sz w:val="20"/>
                <w:lang w:val="lv-LV"/>
              </w:rPr>
            </w:pPr>
            <w:r w:rsidRPr="006A5088">
              <w:rPr>
                <w:sz w:val="20"/>
                <w:lang w:val="lv-LV"/>
              </w:rPr>
              <w:t>3</w:t>
            </w:r>
          </w:p>
        </w:tc>
        <w:tc>
          <w:tcPr>
            <w:tcW w:w="2126" w:type="dxa"/>
          </w:tcPr>
          <w:p w:rsidR="0056611E" w:rsidRPr="006A5088" w:rsidRDefault="0056611E" w:rsidP="00331E6D">
            <w:pPr>
              <w:pStyle w:val="TableParagraph"/>
              <w:jc w:val="center"/>
              <w:rPr>
                <w:sz w:val="20"/>
                <w:lang w:val="lv-LV"/>
              </w:rPr>
            </w:pPr>
            <w:r w:rsidRPr="006A5088">
              <w:rPr>
                <w:sz w:val="20"/>
                <w:lang w:val="lv-LV"/>
              </w:rPr>
              <w:t>4</w:t>
            </w:r>
          </w:p>
        </w:tc>
        <w:tc>
          <w:tcPr>
            <w:tcW w:w="1701" w:type="dxa"/>
          </w:tcPr>
          <w:p w:rsidR="0056611E" w:rsidRPr="006A5088" w:rsidRDefault="0056611E" w:rsidP="00331E6D">
            <w:pPr>
              <w:pStyle w:val="TableParagraph"/>
              <w:ind w:right="3"/>
              <w:jc w:val="center"/>
              <w:rPr>
                <w:sz w:val="20"/>
                <w:lang w:val="lv-LV"/>
              </w:rPr>
            </w:pPr>
            <w:r>
              <w:rPr>
                <w:sz w:val="20"/>
                <w:lang w:val="lv-LV"/>
              </w:rPr>
              <w:t>5</w:t>
            </w:r>
          </w:p>
        </w:tc>
        <w:tc>
          <w:tcPr>
            <w:tcW w:w="1276" w:type="dxa"/>
          </w:tcPr>
          <w:p w:rsidR="0056611E" w:rsidRPr="006A5088" w:rsidRDefault="0056611E" w:rsidP="00331E6D">
            <w:pPr>
              <w:pStyle w:val="TableParagraph"/>
              <w:ind w:left="4"/>
              <w:jc w:val="center"/>
              <w:rPr>
                <w:sz w:val="20"/>
                <w:lang w:val="lv-LV"/>
              </w:rPr>
            </w:pPr>
            <w:r>
              <w:rPr>
                <w:sz w:val="20"/>
                <w:lang w:val="lv-LV"/>
              </w:rPr>
              <w:t>6</w:t>
            </w:r>
          </w:p>
        </w:tc>
        <w:tc>
          <w:tcPr>
            <w:tcW w:w="1418" w:type="dxa"/>
          </w:tcPr>
          <w:p w:rsidR="0056611E" w:rsidRPr="006A5088" w:rsidRDefault="0056611E" w:rsidP="00331E6D">
            <w:pPr>
              <w:pStyle w:val="TableParagraph"/>
              <w:jc w:val="center"/>
              <w:rPr>
                <w:sz w:val="20"/>
                <w:lang w:val="lv-LV"/>
              </w:rPr>
            </w:pPr>
            <w:r>
              <w:rPr>
                <w:sz w:val="20"/>
                <w:lang w:val="lv-LV"/>
              </w:rPr>
              <w:t>7</w:t>
            </w:r>
          </w:p>
        </w:tc>
        <w:tc>
          <w:tcPr>
            <w:tcW w:w="1275" w:type="dxa"/>
          </w:tcPr>
          <w:p w:rsidR="0056611E" w:rsidRPr="006A5088" w:rsidRDefault="0056611E" w:rsidP="00331E6D">
            <w:pPr>
              <w:pStyle w:val="TableParagraph"/>
              <w:jc w:val="center"/>
              <w:rPr>
                <w:sz w:val="20"/>
                <w:lang w:val="lv-LV"/>
              </w:rPr>
            </w:pPr>
            <w:r>
              <w:rPr>
                <w:sz w:val="20"/>
                <w:lang w:val="lv-LV"/>
              </w:rPr>
              <w:t>8</w:t>
            </w:r>
          </w:p>
        </w:tc>
      </w:tr>
      <w:tr w:rsidR="0056611E" w:rsidRPr="006A5088" w:rsidTr="00331E6D">
        <w:trPr>
          <w:trHeight w:val="2070"/>
        </w:trPr>
        <w:tc>
          <w:tcPr>
            <w:tcW w:w="725" w:type="dxa"/>
          </w:tcPr>
          <w:p w:rsidR="0056611E" w:rsidRPr="006A5088" w:rsidRDefault="0056611E" w:rsidP="00331E6D">
            <w:pPr>
              <w:pStyle w:val="TableParagraph"/>
              <w:rPr>
                <w:lang w:val="lv-LV"/>
              </w:rPr>
            </w:pPr>
          </w:p>
          <w:p w:rsidR="0056611E" w:rsidRPr="006A5088" w:rsidRDefault="0056611E" w:rsidP="00331E6D">
            <w:pPr>
              <w:pStyle w:val="TableParagraph"/>
              <w:rPr>
                <w:lang w:val="lv-LV"/>
              </w:rPr>
            </w:pPr>
          </w:p>
          <w:p w:rsidR="0056611E" w:rsidRPr="006A5088" w:rsidRDefault="0056611E" w:rsidP="00331E6D">
            <w:pPr>
              <w:pStyle w:val="TableParagraph"/>
              <w:rPr>
                <w:lang w:val="lv-LV"/>
              </w:rPr>
            </w:pPr>
          </w:p>
          <w:p w:rsidR="0056611E" w:rsidRPr="006A5088" w:rsidRDefault="0056611E" w:rsidP="00331E6D">
            <w:pPr>
              <w:pStyle w:val="TableParagraph"/>
              <w:ind w:left="255" w:right="255"/>
              <w:jc w:val="center"/>
              <w:rPr>
                <w:lang w:val="lv-LV"/>
              </w:rPr>
            </w:pPr>
            <w:r w:rsidRPr="006A5088">
              <w:rPr>
                <w:lang w:val="lv-LV"/>
              </w:rPr>
              <w:t>1.</w:t>
            </w:r>
          </w:p>
        </w:tc>
        <w:tc>
          <w:tcPr>
            <w:tcW w:w="1642" w:type="dxa"/>
          </w:tcPr>
          <w:p w:rsidR="0056611E" w:rsidRPr="006A5088" w:rsidRDefault="0056611E" w:rsidP="00331E6D">
            <w:pPr>
              <w:pStyle w:val="TableParagraph"/>
              <w:rPr>
                <w:lang w:val="lv-LV"/>
              </w:rPr>
            </w:pPr>
          </w:p>
          <w:p w:rsidR="0056611E" w:rsidRPr="006A5088" w:rsidRDefault="0056611E" w:rsidP="00331E6D">
            <w:pPr>
              <w:pStyle w:val="TableParagraph"/>
              <w:rPr>
                <w:lang w:val="lv-LV"/>
              </w:rPr>
            </w:pPr>
          </w:p>
          <w:p w:rsidR="0056611E" w:rsidRPr="006A5088" w:rsidRDefault="0056611E" w:rsidP="00331E6D">
            <w:pPr>
              <w:pStyle w:val="TableParagraph"/>
              <w:ind w:left="508"/>
              <w:rPr>
                <w:b/>
                <w:lang w:val="lv-LV"/>
              </w:rPr>
            </w:pPr>
            <w:r w:rsidRPr="006A5088">
              <w:rPr>
                <w:b/>
                <w:lang w:val="lv-LV"/>
              </w:rPr>
              <w:t>Malka</w:t>
            </w:r>
          </w:p>
          <w:p w:rsidR="0056611E" w:rsidRPr="006A5088" w:rsidRDefault="0056611E" w:rsidP="00331E6D">
            <w:pPr>
              <w:pStyle w:val="TableParagraph"/>
              <w:ind w:left="503"/>
              <w:rPr>
                <w:sz w:val="14"/>
                <w:lang w:val="lv-LV"/>
              </w:rPr>
            </w:pPr>
            <w:r w:rsidRPr="006A5088">
              <w:rPr>
                <w:lang w:val="lv-LV"/>
              </w:rPr>
              <w:t>2000 m</w:t>
            </w:r>
            <w:r w:rsidRPr="006A5088">
              <w:rPr>
                <w:position w:val="9"/>
                <w:sz w:val="14"/>
                <w:lang w:val="lv-LV"/>
              </w:rPr>
              <w:t>3</w:t>
            </w:r>
          </w:p>
        </w:tc>
        <w:tc>
          <w:tcPr>
            <w:tcW w:w="4474" w:type="dxa"/>
            <w:vAlign w:val="center"/>
          </w:tcPr>
          <w:p w:rsidR="0056611E" w:rsidRDefault="0056611E" w:rsidP="00331E6D">
            <w:pPr>
              <w:jc w:val="both"/>
              <w:rPr>
                <w:sz w:val="20"/>
                <w:szCs w:val="20"/>
                <w:lang w:val="lv-LV"/>
              </w:rPr>
            </w:pPr>
            <w:r w:rsidRPr="006A5088">
              <w:rPr>
                <w:sz w:val="20"/>
                <w:szCs w:val="20"/>
                <w:lang w:val="lv-LV"/>
              </w:rPr>
              <w:t>Malka ar lapu koka īpatsvaru ne mazāk kā 90%.</w:t>
            </w:r>
          </w:p>
          <w:p w:rsidR="00AB3427" w:rsidRPr="006A5088" w:rsidRDefault="00AB3427" w:rsidP="00331E6D">
            <w:pPr>
              <w:jc w:val="both"/>
              <w:rPr>
                <w:sz w:val="20"/>
                <w:szCs w:val="20"/>
                <w:lang w:val="lv-LV"/>
              </w:rPr>
            </w:pPr>
            <w:r>
              <w:rPr>
                <w:sz w:val="20"/>
                <w:szCs w:val="20"/>
                <w:lang w:val="lv-LV"/>
              </w:rPr>
              <w:t xml:space="preserve">- </w:t>
            </w:r>
            <w:r w:rsidR="00D37605">
              <w:rPr>
                <w:sz w:val="20"/>
                <w:szCs w:val="20"/>
                <w:lang w:val="lv-LV"/>
              </w:rPr>
              <w:t>malkas mitrums ne lielāks par 30</w:t>
            </w:r>
            <w:r>
              <w:rPr>
                <w:sz w:val="20"/>
                <w:szCs w:val="20"/>
                <w:lang w:val="lv-LV"/>
              </w:rPr>
              <w:t>%;</w:t>
            </w:r>
          </w:p>
          <w:p w:rsidR="0056611E" w:rsidRPr="006A5088" w:rsidRDefault="0056611E" w:rsidP="00331E6D">
            <w:pPr>
              <w:tabs>
                <w:tab w:val="left" w:pos="4680"/>
                <w:tab w:val="left" w:pos="4860"/>
                <w:tab w:val="left" w:pos="8100"/>
              </w:tabs>
              <w:jc w:val="both"/>
              <w:rPr>
                <w:sz w:val="20"/>
                <w:szCs w:val="20"/>
                <w:lang w:val="lv-LV"/>
              </w:rPr>
            </w:pPr>
            <w:r w:rsidRPr="006A5088">
              <w:rPr>
                <w:sz w:val="20"/>
                <w:szCs w:val="20"/>
                <w:lang w:val="lv-LV"/>
              </w:rPr>
              <w:t>- garums 3m ± 10 cm;</w:t>
            </w:r>
          </w:p>
          <w:p w:rsidR="0056611E" w:rsidRPr="006A5088" w:rsidRDefault="00AB3427" w:rsidP="00331E6D">
            <w:pPr>
              <w:tabs>
                <w:tab w:val="left" w:pos="4680"/>
                <w:tab w:val="left" w:pos="4860"/>
                <w:tab w:val="left" w:pos="8100"/>
              </w:tabs>
              <w:jc w:val="both"/>
              <w:rPr>
                <w:sz w:val="20"/>
                <w:szCs w:val="20"/>
                <w:lang w:val="lv-LV"/>
              </w:rPr>
            </w:pPr>
            <w:r>
              <w:rPr>
                <w:sz w:val="20"/>
                <w:szCs w:val="20"/>
                <w:lang w:val="lv-LV"/>
              </w:rPr>
              <w:t>- diametrs 7-35</w:t>
            </w:r>
            <w:r w:rsidR="0056611E" w:rsidRPr="006A5088">
              <w:rPr>
                <w:sz w:val="20"/>
                <w:szCs w:val="20"/>
                <w:lang w:val="lv-LV"/>
              </w:rPr>
              <w:t xml:space="preserve"> cm, pie tam nogriežņu īpatsvars ar diametru 10-3</w:t>
            </w:r>
            <w:r w:rsidR="00331E6D">
              <w:rPr>
                <w:sz w:val="20"/>
                <w:szCs w:val="20"/>
                <w:lang w:val="lv-LV"/>
              </w:rPr>
              <w:t>0</w:t>
            </w:r>
            <w:r w:rsidR="00551A45">
              <w:rPr>
                <w:sz w:val="20"/>
                <w:szCs w:val="20"/>
                <w:lang w:val="lv-LV"/>
              </w:rPr>
              <w:t xml:space="preserve"> cm ne mazāk</w:t>
            </w:r>
            <w:r>
              <w:rPr>
                <w:sz w:val="20"/>
                <w:szCs w:val="20"/>
                <w:lang w:val="lv-LV"/>
              </w:rPr>
              <w:t>s</w:t>
            </w:r>
            <w:r w:rsidR="00551A45">
              <w:rPr>
                <w:sz w:val="20"/>
                <w:szCs w:val="20"/>
                <w:lang w:val="lv-LV"/>
              </w:rPr>
              <w:t xml:space="preserve"> kā 90</w:t>
            </w:r>
            <w:r w:rsidR="0056611E" w:rsidRPr="006A5088">
              <w:rPr>
                <w:sz w:val="20"/>
                <w:szCs w:val="20"/>
                <w:lang w:val="lv-LV"/>
              </w:rPr>
              <w:t>%;</w:t>
            </w:r>
          </w:p>
          <w:p w:rsidR="0056611E" w:rsidRPr="006A5088" w:rsidRDefault="0056611E" w:rsidP="00331E6D">
            <w:pPr>
              <w:tabs>
                <w:tab w:val="left" w:pos="4680"/>
                <w:tab w:val="left" w:pos="4860"/>
                <w:tab w:val="left" w:pos="8100"/>
              </w:tabs>
              <w:jc w:val="both"/>
              <w:rPr>
                <w:sz w:val="20"/>
                <w:szCs w:val="20"/>
                <w:lang w:val="lv-LV"/>
              </w:rPr>
            </w:pPr>
            <w:r w:rsidRPr="006A5088">
              <w:rPr>
                <w:sz w:val="20"/>
                <w:szCs w:val="20"/>
                <w:lang w:val="lv-LV"/>
              </w:rPr>
              <w:t xml:space="preserve">- pieļaujama trupe: līdz 7% no kopējā apjoma </w:t>
            </w:r>
            <w:r w:rsidR="00AB3427">
              <w:rPr>
                <w:sz w:val="20"/>
                <w:szCs w:val="20"/>
                <w:lang w:val="lv-LV"/>
              </w:rPr>
              <w:t>;</w:t>
            </w:r>
          </w:p>
          <w:p w:rsidR="0056611E" w:rsidRPr="006A5088" w:rsidRDefault="0056611E" w:rsidP="00331E6D">
            <w:pPr>
              <w:rPr>
                <w:color w:val="000000"/>
                <w:sz w:val="20"/>
                <w:szCs w:val="20"/>
                <w:lang w:val="lv-LV" w:eastAsia="lv-LV"/>
              </w:rPr>
            </w:pPr>
            <w:r w:rsidRPr="006A5088">
              <w:rPr>
                <w:color w:val="000000"/>
                <w:sz w:val="20"/>
                <w:szCs w:val="20"/>
                <w:lang w:val="lv-LV" w:eastAsia="lv-LV"/>
              </w:rPr>
              <w:t>Malkas uzmērīšanā koeficients ir ne lielāks kā 0,6.</w:t>
            </w:r>
          </w:p>
          <w:p w:rsidR="0056611E" w:rsidRPr="006A5088" w:rsidRDefault="0056611E" w:rsidP="00331E6D">
            <w:pPr>
              <w:rPr>
                <w:color w:val="000000"/>
                <w:sz w:val="20"/>
                <w:szCs w:val="20"/>
                <w:lang w:val="lv-LV"/>
              </w:rPr>
            </w:pPr>
            <w:r w:rsidRPr="006A5088">
              <w:rPr>
                <w:color w:val="000000"/>
                <w:sz w:val="20"/>
                <w:szCs w:val="20"/>
                <w:lang w:val="lv-LV" w:eastAsia="lv-LV"/>
              </w:rPr>
              <w:t>Bez</w:t>
            </w:r>
            <w:r w:rsidRPr="006A5088">
              <w:rPr>
                <w:color w:val="000000"/>
                <w:sz w:val="20"/>
                <w:szCs w:val="20"/>
                <w:lang w:val="lv-LV" w:eastAsia="ar-SA"/>
              </w:rPr>
              <w:t xml:space="preserve"> fiziskiem piejaukumiem (metāla gabali, smiltis, melnzeme u.tml.).</w:t>
            </w:r>
          </w:p>
        </w:tc>
        <w:tc>
          <w:tcPr>
            <w:tcW w:w="2126" w:type="dxa"/>
          </w:tcPr>
          <w:p w:rsidR="0056611E" w:rsidRPr="006A5088" w:rsidRDefault="0056611E" w:rsidP="00331E6D">
            <w:pPr>
              <w:rPr>
                <w:lang w:val="lv-LV"/>
              </w:rPr>
            </w:pPr>
          </w:p>
        </w:tc>
        <w:tc>
          <w:tcPr>
            <w:tcW w:w="1701" w:type="dxa"/>
          </w:tcPr>
          <w:p w:rsidR="0056611E" w:rsidRPr="006A5088" w:rsidRDefault="0056611E" w:rsidP="00331E6D">
            <w:pPr>
              <w:rPr>
                <w:lang w:val="lv-LV"/>
              </w:rPr>
            </w:pPr>
          </w:p>
        </w:tc>
        <w:tc>
          <w:tcPr>
            <w:tcW w:w="1276" w:type="dxa"/>
          </w:tcPr>
          <w:p w:rsidR="0056611E" w:rsidRPr="006A5088" w:rsidRDefault="0056611E" w:rsidP="00331E6D">
            <w:pPr>
              <w:rPr>
                <w:lang w:val="lv-LV"/>
              </w:rPr>
            </w:pPr>
          </w:p>
        </w:tc>
        <w:tc>
          <w:tcPr>
            <w:tcW w:w="1418" w:type="dxa"/>
          </w:tcPr>
          <w:p w:rsidR="0056611E" w:rsidRPr="006A5088" w:rsidRDefault="0056611E" w:rsidP="00331E6D">
            <w:pPr>
              <w:rPr>
                <w:lang w:val="lv-LV"/>
              </w:rPr>
            </w:pPr>
          </w:p>
        </w:tc>
        <w:tc>
          <w:tcPr>
            <w:tcW w:w="1275" w:type="dxa"/>
          </w:tcPr>
          <w:p w:rsidR="0056611E" w:rsidRPr="006A5088" w:rsidRDefault="0056611E" w:rsidP="00331E6D">
            <w:pPr>
              <w:rPr>
                <w:lang w:val="lv-LV"/>
              </w:rPr>
            </w:pPr>
          </w:p>
        </w:tc>
      </w:tr>
    </w:tbl>
    <w:p w:rsidR="0056611E" w:rsidRPr="006A5088" w:rsidRDefault="0056611E" w:rsidP="0056611E">
      <w:pPr>
        <w:pStyle w:val="BodyText"/>
        <w:rPr>
          <w:sz w:val="20"/>
          <w:lang w:val="lv-LV"/>
        </w:rPr>
      </w:pPr>
    </w:p>
    <w:p w:rsidR="0056611E" w:rsidRDefault="0056611E" w:rsidP="0056611E">
      <w:pPr>
        <w:jc w:val="both"/>
        <w:rPr>
          <w:color w:val="000000"/>
          <w:lang w:val="lv-LV"/>
        </w:rPr>
      </w:pPr>
      <w:r w:rsidRPr="00D64186">
        <w:rPr>
          <w:color w:val="000000"/>
          <w:lang w:val="lv-LV"/>
        </w:rPr>
        <w:t>Piegādēm jānotiek darba dienās no plkst. 8:00 līdz 17:00. Piegāde pārējā laikā pieļaujama tikai iepriekš vienojoties.</w:t>
      </w:r>
    </w:p>
    <w:p w:rsidR="00AB3427" w:rsidRDefault="00AB3427" w:rsidP="0056611E">
      <w:pPr>
        <w:jc w:val="both"/>
        <w:rPr>
          <w:lang w:val="lv-LV"/>
        </w:rPr>
      </w:pPr>
    </w:p>
    <w:p w:rsidR="003C68A2" w:rsidRPr="00D64186" w:rsidRDefault="003C68A2" w:rsidP="0056611E">
      <w:pPr>
        <w:jc w:val="both"/>
        <w:rPr>
          <w:color w:val="000000"/>
          <w:lang w:val="lv-LV"/>
        </w:rPr>
      </w:pPr>
      <w:r>
        <w:rPr>
          <w:lang w:val="lv-LV"/>
        </w:rPr>
        <w:t>Pretendenta rīcībā vai</w:t>
      </w:r>
      <w:r w:rsidR="003343C7">
        <w:rPr>
          <w:lang w:val="lv-LV"/>
        </w:rPr>
        <w:t xml:space="preserve"> īpašumā ir saimniecības ēka (nojume)</w:t>
      </w:r>
      <w:r>
        <w:rPr>
          <w:lang w:val="lv-LV"/>
        </w:rPr>
        <w:t xml:space="preserve">, kurā viņš </w:t>
      </w:r>
      <w:r w:rsidR="007B0A13">
        <w:rPr>
          <w:lang w:val="lv-LV"/>
        </w:rPr>
        <w:t>uzglabā</w:t>
      </w:r>
      <w:r>
        <w:rPr>
          <w:lang w:val="lv-LV"/>
        </w:rPr>
        <w:t xml:space="preserve"> zaļi grieztu malku, līdz tā </w:t>
      </w:r>
      <w:proofErr w:type="spellStart"/>
      <w:r>
        <w:rPr>
          <w:lang w:val="lv-LV"/>
        </w:rPr>
        <w:t>izžust</w:t>
      </w:r>
      <w:proofErr w:type="spellEnd"/>
      <w:r>
        <w:rPr>
          <w:lang w:val="lv-LV"/>
        </w:rPr>
        <w:t xml:space="preserve"> līdz no</w:t>
      </w:r>
      <w:r w:rsidR="00AB3427">
        <w:rPr>
          <w:lang w:val="lv-LV"/>
        </w:rPr>
        <w:t>rādītajam</w:t>
      </w:r>
      <w:r>
        <w:rPr>
          <w:lang w:val="lv-LV"/>
        </w:rPr>
        <w:t xml:space="preserve"> mitruma </w:t>
      </w:r>
      <w:r w:rsidR="00AB3427">
        <w:rPr>
          <w:lang w:val="lv-LV"/>
        </w:rPr>
        <w:t>procentam</w:t>
      </w:r>
      <w:r>
        <w:rPr>
          <w:lang w:val="lv-LV"/>
        </w:rPr>
        <w:t xml:space="preserve"> un tad to var piegādāt Pasūtītājam</w:t>
      </w:r>
      <w:r w:rsidR="007B0A13">
        <w:rPr>
          <w:lang w:val="lv-LV"/>
        </w:rPr>
        <w:t>.</w:t>
      </w:r>
    </w:p>
    <w:p w:rsidR="0056611E" w:rsidRPr="00D64186" w:rsidRDefault="0056611E" w:rsidP="0056611E">
      <w:pPr>
        <w:jc w:val="both"/>
        <w:rPr>
          <w:color w:val="000000"/>
          <w:lang w:val="lv-LV" w:eastAsia="lv-LV"/>
        </w:rPr>
      </w:pPr>
    </w:p>
    <w:p w:rsidR="0056611E" w:rsidRPr="00D64186" w:rsidRDefault="0056611E" w:rsidP="0056611E">
      <w:pPr>
        <w:jc w:val="both"/>
        <w:rPr>
          <w:color w:val="000000"/>
          <w:lang w:val="lv-LV"/>
        </w:rPr>
      </w:pPr>
      <w:r w:rsidRPr="00D64186">
        <w:rPr>
          <w:color w:val="000000"/>
          <w:lang w:val="lv-LV" w:eastAsia="lv-LV"/>
        </w:rPr>
        <w:t>Ja malkas sortiments, daudzums, kvalitāte, neatbilst norādītājai malkas specifikācijai, Pasūtītājam ir tiesības atteikties no malkas pieņemšanas, nekavējoties par to informējot autovadītāju un Piegādātāju.</w:t>
      </w:r>
    </w:p>
    <w:p w:rsidR="0056611E" w:rsidRPr="00D64186" w:rsidRDefault="0056611E" w:rsidP="0056611E">
      <w:pPr>
        <w:jc w:val="both"/>
        <w:rPr>
          <w:color w:val="000000"/>
          <w:lang w:val="lv-LV"/>
        </w:rPr>
      </w:pPr>
    </w:p>
    <w:p w:rsidR="0056611E" w:rsidRPr="00D64186" w:rsidRDefault="0056611E" w:rsidP="0056611E">
      <w:pPr>
        <w:jc w:val="both"/>
        <w:rPr>
          <w:color w:val="000000"/>
          <w:lang w:val="lv-LV"/>
        </w:rPr>
      </w:pPr>
      <w:r w:rsidRPr="00D64186">
        <w:rPr>
          <w:color w:val="000000"/>
          <w:lang w:val="lv-LV"/>
        </w:rPr>
        <w:t>Apstiprinām, ka esam iepazinušies ar tehniskās specifikācijas prasībām, apliecinām to ievērošanu, tās ir skaidras un saprotamas, iebildumu un pretenziju pret tām nav.</w:t>
      </w:r>
    </w:p>
    <w:p w:rsidR="0056611E" w:rsidRPr="00D64186" w:rsidRDefault="0056611E" w:rsidP="0056611E">
      <w:pPr>
        <w:autoSpaceDE w:val="0"/>
        <w:jc w:val="both"/>
        <w:rPr>
          <w:bCs/>
          <w:color w:val="000000"/>
          <w:sz w:val="24"/>
          <w:szCs w:val="24"/>
          <w:lang w:val="lv-LV"/>
        </w:rPr>
      </w:pPr>
      <w:r w:rsidRPr="00D64186">
        <w:rPr>
          <w:bCs/>
          <w:color w:val="000000"/>
          <w:sz w:val="24"/>
          <w:szCs w:val="24"/>
          <w:lang w:val="lv-LV"/>
        </w:rPr>
        <w:t>Pretendenta pārstāvja paraksts ___________________________</w:t>
      </w:r>
    </w:p>
    <w:p w:rsidR="0056611E" w:rsidRPr="00D64186" w:rsidRDefault="0056611E" w:rsidP="0056611E">
      <w:pPr>
        <w:rPr>
          <w:sz w:val="24"/>
          <w:szCs w:val="24"/>
          <w:lang w:val="lv-LV"/>
        </w:rPr>
        <w:sectPr w:rsidR="0056611E" w:rsidRPr="00D64186" w:rsidSect="00AB3427">
          <w:pgSz w:w="16838" w:h="11906" w:orient="landscape"/>
          <w:pgMar w:top="851" w:right="1134" w:bottom="851" w:left="1134" w:header="709" w:footer="709" w:gutter="0"/>
          <w:cols w:space="708"/>
          <w:docGrid w:linePitch="360"/>
        </w:sectPr>
      </w:pPr>
    </w:p>
    <w:p w:rsidR="0056611E" w:rsidRPr="006A5088" w:rsidRDefault="0056611E" w:rsidP="0056611E">
      <w:pPr>
        <w:pStyle w:val="BodyText"/>
        <w:rPr>
          <w:sz w:val="20"/>
          <w:lang w:val="lv-LV"/>
        </w:rPr>
      </w:pPr>
    </w:p>
    <w:p w:rsidR="0056611E" w:rsidRPr="006A5088" w:rsidRDefault="0056611E" w:rsidP="0056611E">
      <w:pPr>
        <w:pStyle w:val="BodyText"/>
        <w:rPr>
          <w:sz w:val="20"/>
          <w:lang w:val="lv-LV"/>
        </w:rPr>
      </w:pPr>
    </w:p>
    <w:p w:rsidR="0056611E" w:rsidRPr="006A5088" w:rsidRDefault="0056611E" w:rsidP="0056611E">
      <w:pPr>
        <w:pStyle w:val="BodyText"/>
        <w:rPr>
          <w:sz w:val="20"/>
          <w:lang w:val="lv-LV"/>
        </w:rPr>
      </w:pPr>
    </w:p>
    <w:p w:rsidR="0056611E" w:rsidRPr="006A5088" w:rsidRDefault="0056611E" w:rsidP="0056611E">
      <w:pPr>
        <w:ind w:left="119" w:right="113"/>
        <w:jc w:val="right"/>
        <w:rPr>
          <w:lang w:val="lv-LV"/>
        </w:rPr>
      </w:pPr>
      <w:r w:rsidRPr="006A5088">
        <w:rPr>
          <w:lang w:val="lv-LV"/>
        </w:rPr>
        <w:t xml:space="preserve">Iepirkuma </w:t>
      </w:r>
    </w:p>
    <w:p w:rsidR="0056611E" w:rsidRPr="006A5088" w:rsidRDefault="0056611E" w:rsidP="0056611E">
      <w:pPr>
        <w:ind w:left="119" w:right="113"/>
        <w:jc w:val="right"/>
        <w:rPr>
          <w:b/>
          <w:lang w:val="lv-LV"/>
        </w:rPr>
      </w:pPr>
      <w:r w:rsidRPr="006A5088">
        <w:rPr>
          <w:b/>
          <w:lang w:val="lv-LV"/>
        </w:rPr>
        <w:t>Malkas piegāde SIA „Ludzas medicīnas centrs” vajadzībām</w:t>
      </w:r>
      <w:r w:rsidRPr="006A5088">
        <w:rPr>
          <w:b/>
          <w:sz w:val="24"/>
          <w:lang w:val="lv-LV"/>
        </w:rPr>
        <w:t>”</w:t>
      </w:r>
      <w:r w:rsidRPr="006A5088">
        <w:rPr>
          <w:b/>
          <w:lang w:val="lv-LV"/>
        </w:rPr>
        <w:t>,</w:t>
      </w:r>
    </w:p>
    <w:p w:rsidR="00CF2741" w:rsidRDefault="0056611E" w:rsidP="00CF2741">
      <w:pPr>
        <w:ind w:left="119" w:right="118"/>
        <w:jc w:val="right"/>
        <w:rPr>
          <w:lang w:val="lv-LV"/>
        </w:rPr>
      </w:pPr>
      <w:r w:rsidRPr="006A5088">
        <w:rPr>
          <w:lang w:val="lv-LV"/>
        </w:rPr>
        <w:t>iepirk</w:t>
      </w:r>
      <w:r w:rsidR="00A51249">
        <w:rPr>
          <w:lang w:val="lv-LV"/>
        </w:rPr>
        <w:t>uma identifikācijas Nr. LMC 2018/5</w:t>
      </w:r>
    </w:p>
    <w:p w:rsidR="0056611E" w:rsidRPr="00CF2741" w:rsidRDefault="00A51249" w:rsidP="00CF2741">
      <w:pPr>
        <w:ind w:left="119" w:right="118"/>
        <w:jc w:val="right"/>
        <w:rPr>
          <w:lang w:val="lv-LV"/>
        </w:rPr>
      </w:pPr>
      <w:r>
        <w:rPr>
          <w:b/>
          <w:lang w:val="lv-LV"/>
        </w:rPr>
        <w:t>3</w:t>
      </w:r>
      <w:r w:rsidR="00CF2741" w:rsidRPr="00CF2741">
        <w:rPr>
          <w:b/>
          <w:lang w:val="lv-LV"/>
        </w:rPr>
        <w:t>.</w:t>
      </w:r>
      <w:r w:rsidR="00CF2741">
        <w:rPr>
          <w:lang w:val="lv-LV"/>
        </w:rPr>
        <w:t xml:space="preserve"> </w:t>
      </w:r>
      <w:r w:rsidR="0056611E" w:rsidRPr="00CF2741">
        <w:rPr>
          <w:b/>
          <w:lang w:val="lv-LV"/>
        </w:rPr>
        <w:t>pielikums</w:t>
      </w:r>
    </w:p>
    <w:p w:rsidR="0056611E" w:rsidRPr="006A5088" w:rsidRDefault="0056611E" w:rsidP="0056611E">
      <w:pPr>
        <w:pStyle w:val="BodyText"/>
        <w:rPr>
          <w:b/>
          <w:sz w:val="22"/>
          <w:lang w:val="lv-LV"/>
        </w:rPr>
      </w:pPr>
    </w:p>
    <w:p w:rsidR="0056611E" w:rsidRPr="006A5088" w:rsidRDefault="0056611E" w:rsidP="0056611E">
      <w:pPr>
        <w:pStyle w:val="BodyText"/>
        <w:rPr>
          <w:b/>
          <w:sz w:val="22"/>
          <w:lang w:val="lv-LV"/>
        </w:rPr>
      </w:pPr>
    </w:p>
    <w:p w:rsidR="0056611E" w:rsidRPr="006A5088" w:rsidRDefault="0056611E" w:rsidP="0056611E">
      <w:pPr>
        <w:pStyle w:val="BodyText"/>
        <w:rPr>
          <w:b/>
          <w:sz w:val="22"/>
          <w:lang w:val="lv-LV"/>
        </w:rPr>
      </w:pPr>
    </w:p>
    <w:p w:rsidR="0056611E" w:rsidRPr="006A5088" w:rsidRDefault="0056611E" w:rsidP="0056611E">
      <w:pPr>
        <w:pStyle w:val="BodyText"/>
        <w:rPr>
          <w:b/>
          <w:sz w:val="30"/>
          <w:lang w:val="lv-LV"/>
        </w:rPr>
      </w:pPr>
    </w:p>
    <w:p w:rsidR="0056611E" w:rsidRPr="006A5088" w:rsidRDefault="0056611E" w:rsidP="0056611E">
      <w:pPr>
        <w:pStyle w:val="Heading1"/>
        <w:ind w:left="2981" w:firstLine="0"/>
        <w:rPr>
          <w:lang w:val="lv-LV"/>
        </w:rPr>
      </w:pPr>
      <w:r w:rsidRPr="006A5088">
        <w:rPr>
          <w:lang w:val="lv-LV"/>
        </w:rPr>
        <w:t>FINANŠU PIEDĀVĀJUMA FORMA</w:t>
      </w:r>
    </w:p>
    <w:p w:rsidR="0056611E" w:rsidRPr="006A5088" w:rsidRDefault="0056611E" w:rsidP="0056611E">
      <w:pPr>
        <w:pStyle w:val="BodyText"/>
        <w:rPr>
          <w:b/>
          <w:lang w:val="lv-LV"/>
        </w:rPr>
      </w:pPr>
    </w:p>
    <w:p w:rsidR="0056611E" w:rsidRPr="006A5088" w:rsidRDefault="0056611E" w:rsidP="0056611E">
      <w:pPr>
        <w:pStyle w:val="BodyText"/>
        <w:rPr>
          <w:b/>
          <w:sz w:val="23"/>
          <w:lang w:val="lv-LV"/>
        </w:rPr>
      </w:pPr>
    </w:p>
    <w:p w:rsidR="0056611E" w:rsidRPr="006A5088" w:rsidRDefault="0056611E" w:rsidP="0056611E">
      <w:pPr>
        <w:pStyle w:val="BodyText"/>
        <w:ind w:left="219" w:right="228" w:firstLine="720"/>
        <w:jc w:val="both"/>
        <w:rPr>
          <w:lang w:val="lv-LV"/>
        </w:rPr>
      </w:pPr>
      <w:r w:rsidRPr="006A5088">
        <w:rPr>
          <w:lang w:val="lv-LV"/>
        </w:rPr>
        <w:t>Mēs, apakšā parakstījušies, apstiprinām, ka piedāvājam veikt Tehniskajā specifikācijā (2.pielikums) norādīto iepirkuma priekšmeta apjomu saskaņā ar Nolikumā izvirzītajām prasībām par sekojošu līgumcenu:</w:t>
      </w:r>
    </w:p>
    <w:p w:rsidR="0056611E" w:rsidRPr="006A5088" w:rsidRDefault="0056611E" w:rsidP="0056611E">
      <w:pPr>
        <w:pStyle w:val="BodyText"/>
        <w:rPr>
          <w:sz w:val="20"/>
          <w:lang w:val="lv-LV"/>
        </w:rPr>
      </w:pPr>
    </w:p>
    <w:p w:rsidR="0056611E" w:rsidRPr="006A5088" w:rsidRDefault="0056611E" w:rsidP="0056611E">
      <w:pPr>
        <w:pStyle w:val="BodyText"/>
        <w:rPr>
          <w:sz w:val="28"/>
          <w:lang w:val="lv-LV"/>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2266"/>
        <w:gridCol w:w="1705"/>
        <w:gridCol w:w="2142"/>
      </w:tblGrid>
      <w:tr w:rsidR="0056611E" w:rsidRPr="006A5088" w:rsidTr="00331E6D">
        <w:trPr>
          <w:trHeight w:hRule="exact" w:val="773"/>
        </w:trPr>
        <w:tc>
          <w:tcPr>
            <w:tcW w:w="3515" w:type="dxa"/>
          </w:tcPr>
          <w:p w:rsidR="0056611E" w:rsidRPr="006A5088" w:rsidRDefault="0056611E" w:rsidP="00331E6D">
            <w:pPr>
              <w:pStyle w:val="TableParagraph"/>
              <w:ind w:left="720"/>
              <w:rPr>
                <w:b/>
                <w:lang w:val="lv-LV"/>
              </w:rPr>
            </w:pPr>
            <w:r w:rsidRPr="006A5088">
              <w:rPr>
                <w:b/>
                <w:lang w:val="lv-LV"/>
              </w:rPr>
              <w:t>Iepirkuma priekšmets</w:t>
            </w:r>
          </w:p>
        </w:tc>
        <w:tc>
          <w:tcPr>
            <w:tcW w:w="2266" w:type="dxa"/>
          </w:tcPr>
          <w:p w:rsidR="0056611E" w:rsidRPr="006A5088" w:rsidRDefault="0056611E" w:rsidP="00331E6D">
            <w:pPr>
              <w:pStyle w:val="TableParagraph"/>
              <w:ind w:left="139" w:right="129" w:firstLine="5"/>
              <w:jc w:val="center"/>
              <w:rPr>
                <w:b/>
                <w:lang w:val="lv-LV"/>
              </w:rPr>
            </w:pPr>
            <w:r w:rsidRPr="006A5088">
              <w:rPr>
                <w:b/>
                <w:lang w:val="lv-LV"/>
              </w:rPr>
              <w:t>Pretendenta piedāvātā cena (EUR bez PVN)</w:t>
            </w:r>
          </w:p>
        </w:tc>
        <w:tc>
          <w:tcPr>
            <w:tcW w:w="1705" w:type="dxa"/>
            <w:vAlign w:val="center"/>
          </w:tcPr>
          <w:p w:rsidR="0056611E" w:rsidRPr="006A5088" w:rsidRDefault="0056611E" w:rsidP="00331E6D">
            <w:pPr>
              <w:pStyle w:val="TableParagraph"/>
              <w:jc w:val="center"/>
              <w:rPr>
                <w:b/>
                <w:lang w:val="lv-LV"/>
              </w:rPr>
            </w:pPr>
            <w:r w:rsidRPr="006A5088">
              <w:rPr>
                <w:b/>
                <w:lang w:val="lv-LV"/>
              </w:rPr>
              <w:t>PVN ( ___%)</w:t>
            </w:r>
          </w:p>
        </w:tc>
        <w:tc>
          <w:tcPr>
            <w:tcW w:w="2142" w:type="dxa"/>
          </w:tcPr>
          <w:p w:rsidR="0056611E" w:rsidRPr="006A5088" w:rsidRDefault="0056611E" w:rsidP="00331E6D">
            <w:pPr>
              <w:pStyle w:val="TableParagraph"/>
              <w:ind w:left="370" w:firstLine="124"/>
              <w:rPr>
                <w:b/>
                <w:lang w:val="lv-LV"/>
              </w:rPr>
            </w:pPr>
            <w:r w:rsidRPr="006A5088">
              <w:rPr>
                <w:b/>
                <w:lang w:val="lv-LV"/>
              </w:rPr>
              <w:t>Pretendenta piedāvātā cena (EUR ar PVN)</w:t>
            </w:r>
          </w:p>
        </w:tc>
      </w:tr>
      <w:tr w:rsidR="0056611E" w:rsidRPr="006A5088" w:rsidTr="00331E6D">
        <w:trPr>
          <w:trHeight w:hRule="exact" w:val="725"/>
        </w:trPr>
        <w:tc>
          <w:tcPr>
            <w:tcW w:w="3515" w:type="dxa"/>
          </w:tcPr>
          <w:p w:rsidR="0056611E" w:rsidRPr="006A5088" w:rsidRDefault="0056611E" w:rsidP="00331E6D">
            <w:pPr>
              <w:pStyle w:val="TableParagraph"/>
              <w:ind w:left="508"/>
              <w:rPr>
                <w:b/>
                <w:lang w:val="lv-LV"/>
              </w:rPr>
            </w:pPr>
            <w:r w:rsidRPr="006A5088">
              <w:rPr>
                <w:b/>
                <w:lang w:val="lv-LV"/>
              </w:rPr>
              <w:t xml:space="preserve">Malka </w:t>
            </w:r>
            <w:r w:rsidRPr="006A5088">
              <w:rPr>
                <w:lang w:val="lv-LV"/>
              </w:rPr>
              <w:t>2000 m</w:t>
            </w:r>
            <w:r w:rsidRPr="006A5088">
              <w:rPr>
                <w:position w:val="9"/>
                <w:sz w:val="14"/>
                <w:lang w:val="lv-LV"/>
              </w:rPr>
              <w:t>3</w:t>
            </w:r>
          </w:p>
        </w:tc>
        <w:tc>
          <w:tcPr>
            <w:tcW w:w="2266" w:type="dxa"/>
          </w:tcPr>
          <w:p w:rsidR="0056611E" w:rsidRPr="006A5088" w:rsidRDefault="0056611E" w:rsidP="00331E6D">
            <w:pPr>
              <w:rPr>
                <w:lang w:val="lv-LV"/>
              </w:rPr>
            </w:pPr>
          </w:p>
        </w:tc>
        <w:tc>
          <w:tcPr>
            <w:tcW w:w="1705" w:type="dxa"/>
          </w:tcPr>
          <w:p w:rsidR="0056611E" w:rsidRPr="006A5088" w:rsidRDefault="0056611E" w:rsidP="00331E6D">
            <w:pPr>
              <w:rPr>
                <w:lang w:val="lv-LV"/>
              </w:rPr>
            </w:pPr>
          </w:p>
        </w:tc>
        <w:tc>
          <w:tcPr>
            <w:tcW w:w="2142" w:type="dxa"/>
          </w:tcPr>
          <w:p w:rsidR="0056611E" w:rsidRPr="006A5088" w:rsidRDefault="0056611E" w:rsidP="00331E6D">
            <w:pPr>
              <w:rPr>
                <w:lang w:val="lv-LV"/>
              </w:rPr>
            </w:pPr>
          </w:p>
        </w:tc>
      </w:tr>
    </w:tbl>
    <w:p w:rsidR="0056611E" w:rsidRPr="006A5088" w:rsidRDefault="0056611E" w:rsidP="0056611E">
      <w:pPr>
        <w:pStyle w:val="BodyText"/>
        <w:rPr>
          <w:sz w:val="20"/>
          <w:lang w:val="lv-LV"/>
        </w:rPr>
      </w:pPr>
    </w:p>
    <w:p w:rsidR="0056611E" w:rsidRPr="006A5088" w:rsidRDefault="0056611E" w:rsidP="0056611E">
      <w:pPr>
        <w:pStyle w:val="BodyText"/>
        <w:rPr>
          <w:sz w:val="20"/>
          <w:lang w:val="lv-LV"/>
        </w:rPr>
      </w:pPr>
    </w:p>
    <w:p w:rsidR="0056611E" w:rsidRPr="006A5088" w:rsidRDefault="0056611E" w:rsidP="0056611E">
      <w:pPr>
        <w:pStyle w:val="BodyText"/>
        <w:rPr>
          <w:sz w:val="20"/>
          <w:lang w:val="lv-LV"/>
        </w:rPr>
      </w:pPr>
    </w:p>
    <w:p w:rsidR="0056611E" w:rsidRPr="006A5088" w:rsidRDefault="0056611E" w:rsidP="0056611E">
      <w:pPr>
        <w:pStyle w:val="BodyText"/>
        <w:rPr>
          <w:sz w:val="20"/>
          <w:lang w:val="lv-LV"/>
        </w:rPr>
      </w:pPr>
    </w:p>
    <w:p w:rsidR="0056611E" w:rsidRPr="006A5088" w:rsidRDefault="002D7CF0" w:rsidP="0056611E">
      <w:pPr>
        <w:pStyle w:val="BodyText"/>
        <w:rPr>
          <w:sz w:val="25"/>
          <w:lang w:val="lv-LV"/>
        </w:rPr>
      </w:pPr>
      <w:r w:rsidRPr="002D7CF0">
        <w:rPr>
          <w:lang w:val="lv-LV"/>
        </w:rPr>
        <w:pict>
          <v:line id="_x0000_s1029" style="position:absolute;z-index:251665408;mso-wrap-distance-left:0;mso-wrap-distance-right:0;mso-position-horizontal-relative:page" from="107.1pt,16.85pt" to="533.1pt,16.85pt" strokeweight=".48pt">
            <w10:wrap type="topAndBottom" anchorx="page"/>
          </v:line>
        </w:pict>
      </w:r>
    </w:p>
    <w:p w:rsidR="0056611E" w:rsidRPr="006A5088" w:rsidRDefault="0056611E" w:rsidP="0056611E">
      <w:pPr>
        <w:pStyle w:val="BodyText"/>
        <w:ind w:left="988"/>
        <w:rPr>
          <w:lang w:val="lv-LV"/>
        </w:rPr>
      </w:pPr>
      <w:r w:rsidRPr="006A5088">
        <w:rPr>
          <w:lang w:val="lv-LV"/>
        </w:rPr>
        <w:t>(Pretendenta amatpersonas/ pretendenta fiziskas personas paraksts, tā atšifrējums)</w:t>
      </w:r>
    </w:p>
    <w:p w:rsidR="0056611E" w:rsidRDefault="0056611E">
      <w:pPr>
        <w:widowControl/>
        <w:spacing w:after="200" w:line="276" w:lineRule="auto"/>
        <w:rPr>
          <w:lang w:val="lv-LV"/>
        </w:rPr>
      </w:pPr>
      <w:r>
        <w:rPr>
          <w:lang w:val="lv-LV"/>
        </w:rPr>
        <w:br w:type="page"/>
      </w:r>
    </w:p>
    <w:p w:rsidR="004639DA" w:rsidRPr="006A5088" w:rsidRDefault="004639DA" w:rsidP="004639DA">
      <w:pPr>
        <w:pStyle w:val="BodyText"/>
        <w:jc w:val="right"/>
        <w:rPr>
          <w:sz w:val="20"/>
          <w:lang w:val="lv-LV"/>
        </w:rPr>
      </w:pPr>
      <w:bookmarkStart w:id="5" w:name="_Toc332985321"/>
      <w:bookmarkStart w:id="6" w:name="_Toc377645191"/>
    </w:p>
    <w:p w:rsidR="004639DA" w:rsidRPr="006A5088" w:rsidRDefault="004639DA" w:rsidP="004639DA">
      <w:pPr>
        <w:ind w:left="119" w:right="-2"/>
        <w:jc w:val="right"/>
        <w:rPr>
          <w:lang w:val="lv-LV"/>
        </w:rPr>
      </w:pPr>
      <w:r w:rsidRPr="006A5088">
        <w:rPr>
          <w:lang w:val="lv-LV"/>
        </w:rPr>
        <w:t xml:space="preserve">Iepirkuma </w:t>
      </w:r>
    </w:p>
    <w:p w:rsidR="004639DA" w:rsidRPr="006A5088" w:rsidRDefault="004639DA" w:rsidP="004639DA">
      <w:pPr>
        <w:ind w:left="119" w:right="-2"/>
        <w:jc w:val="right"/>
        <w:rPr>
          <w:b/>
          <w:lang w:val="lv-LV"/>
        </w:rPr>
      </w:pPr>
      <w:r w:rsidRPr="006A5088">
        <w:rPr>
          <w:b/>
          <w:lang w:val="lv-LV"/>
        </w:rPr>
        <w:t>Malkas piegāde SIA „Ludzas medicīnas centrs” vajadzībām</w:t>
      </w:r>
      <w:r w:rsidRPr="006A5088">
        <w:rPr>
          <w:b/>
          <w:sz w:val="24"/>
          <w:lang w:val="lv-LV"/>
        </w:rPr>
        <w:t>”</w:t>
      </w:r>
      <w:r w:rsidRPr="006A5088">
        <w:rPr>
          <w:b/>
          <w:lang w:val="lv-LV"/>
        </w:rPr>
        <w:t>,</w:t>
      </w:r>
    </w:p>
    <w:p w:rsidR="004639DA" w:rsidRDefault="004639DA" w:rsidP="004639DA">
      <w:pPr>
        <w:ind w:left="119" w:right="-2"/>
        <w:jc w:val="right"/>
        <w:rPr>
          <w:lang w:val="lv-LV"/>
        </w:rPr>
      </w:pPr>
      <w:r w:rsidRPr="006A5088">
        <w:rPr>
          <w:lang w:val="lv-LV"/>
        </w:rPr>
        <w:t>iepirk</w:t>
      </w:r>
      <w:r>
        <w:rPr>
          <w:lang w:val="lv-LV"/>
        </w:rPr>
        <w:t>uma identifikācijas Nr. LMC 2018/5</w:t>
      </w:r>
    </w:p>
    <w:p w:rsidR="004639DA" w:rsidRDefault="004639DA" w:rsidP="004639DA">
      <w:pPr>
        <w:ind w:right="-2"/>
        <w:jc w:val="right"/>
        <w:outlineLvl w:val="0"/>
        <w:rPr>
          <w:b/>
          <w:smallCaps/>
          <w:sz w:val="24"/>
          <w:szCs w:val="24"/>
        </w:rPr>
      </w:pPr>
      <w:r>
        <w:rPr>
          <w:b/>
          <w:lang w:val="lv-LV"/>
        </w:rPr>
        <w:t>4</w:t>
      </w:r>
      <w:r w:rsidRPr="00CF2741">
        <w:rPr>
          <w:b/>
          <w:lang w:val="lv-LV"/>
        </w:rPr>
        <w:t>.</w:t>
      </w:r>
      <w:r>
        <w:rPr>
          <w:lang w:val="lv-LV"/>
        </w:rPr>
        <w:t xml:space="preserve"> </w:t>
      </w:r>
      <w:r w:rsidRPr="00CF2741">
        <w:rPr>
          <w:b/>
          <w:lang w:val="lv-LV"/>
        </w:rPr>
        <w:t>pielikums</w:t>
      </w:r>
    </w:p>
    <w:p w:rsidR="004639DA" w:rsidRDefault="004639DA" w:rsidP="004639DA">
      <w:pPr>
        <w:jc w:val="center"/>
        <w:outlineLvl w:val="0"/>
        <w:rPr>
          <w:b/>
          <w:smallCaps/>
          <w:sz w:val="24"/>
          <w:szCs w:val="24"/>
        </w:rPr>
      </w:pPr>
    </w:p>
    <w:p w:rsidR="004639DA" w:rsidRPr="00167772" w:rsidRDefault="004639DA" w:rsidP="004639DA">
      <w:pPr>
        <w:jc w:val="center"/>
        <w:outlineLvl w:val="0"/>
        <w:rPr>
          <w:b/>
          <w:smallCaps/>
          <w:sz w:val="24"/>
          <w:szCs w:val="24"/>
        </w:rPr>
      </w:pPr>
      <w:r w:rsidRPr="00167772">
        <w:rPr>
          <w:b/>
          <w:smallCaps/>
          <w:sz w:val="24"/>
          <w:szCs w:val="24"/>
        </w:rPr>
        <w:t>LĪGUMS (PROJEKTS)</w:t>
      </w:r>
      <w:bookmarkEnd w:id="5"/>
      <w:bookmarkEnd w:id="6"/>
    </w:p>
    <w:p w:rsidR="004639DA" w:rsidRDefault="004639DA" w:rsidP="004639DA">
      <w:pPr>
        <w:jc w:val="center"/>
        <w:rPr>
          <w:b/>
          <w:bCs/>
          <w:sz w:val="24"/>
          <w:szCs w:val="24"/>
        </w:rPr>
      </w:pPr>
      <w:proofErr w:type="gramStart"/>
      <w:r w:rsidRPr="00167772">
        <w:rPr>
          <w:b/>
          <w:bCs/>
          <w:sz w:val="24"/>
          <w:szCs w:val="24"/>
        </w:rPr>
        <w:t>par</w:t>
      </w:r>
      <w:proofErr w:type="gramEnd"/>
      <w:r w:rsidRPr="00167772">
        <w:rPr>
          <w:b/>
          <w:bCs/>
          <w:sz w:val="24"/>
          <w:szCs w:val="24"/>
        </w:rPr>
        <w:t xml:space="preserve"> „</w:t>
      </w:r>
      <w:proofErr w:type="spellStart"/>
      <w:r>
        <w:rPr>
          <w:b/>
          <w:bCs/>
          <w:sz w:val="24"/>
          <w:szCs w:val="24"/>
        </w:rPr>
        <w:t>Malkas</w:t>
      </w:r>
      <w:proofErr w:type="spellEnd"/>
      <w:r w:rsidRPr="00167772">
        <w:rPr>
          <w:b/>
          <w:bCs/>
          <w:sz w:val="24"/>
          <w:szCs w:val="24"/>
        </w:rPr>
        <w:t xml:space="preserve"> </w:t>
      </w:r>
      <w:proofErr w:type="spellStart"/>
      <w:r w:rsidRPr="00167772">
        <w:rPr>
          <w:b/>
          <w:bCs/>
          <w:sz w:val="24"/>
          <w:szCs w:val="24"/>
        </w:rPr>
        <w:t>piegād</w:t>
      </w:r>
      <w:r>
        <w:rPr>
          <w:b/>
          <w:bCs/>
          <w:sz w:val="24"/>
          <w:szCs w:val="24"/>
        </w:rPr>
        <w:t>e</w:t>
      </w:r>
      <w:proofErr w:type="spellEnd"/>
      <w:r w:rsidRPr="00167772">
        <w:rPr>
          <w:b/>
          <w:bCs/>
          <w:sz w:val="24"/>
          <w:szCs w:val="24"/>
        </w:rPr>
        <w:t xml:space="preserve"> SIA „</w:t>
      </w:r>
      <w:proofErr w:type="spellStart"/>
      <w:r w:rsidRPr="00167772">
        <w:rPr>
          <w:b/>
          <w:bCs/>
          <w:sz w:val="24"/>
          <w:szCs w:val="24"/>
        </w:rPr>
        <w:t>Ludzas</w:t>
      </w:r>
      <w:proofErr w:type="spellEnd"/>
      <w:r w:rsidRPr="00167772">
        <w:rPr>
          <w:b/>
          <w:bCs/>
          <w:sz w:val="24"/>
          <w:szCs w:val="24"/>
        </w:rPr>
        <w:t xml:space="preserve"> </w:t>
      </w:r>
      <w:proofErr w:type="spellStart"/>
      <w:r w:rsidRPr="00167772">
        <w:rPr>
          <w:b/>
          <w:bCs/>
          <w:sz w:val="24"/>
          <w:szCs w:val="24"/>
        </w:rPr>
        <w:t>medicīnas</w:t>
      </w:r>
      <w:proofErr w:type="spellEnd"/>
      <w:r w:rsidRPr="00167772">
        <w:rPr>
          <w:b/>
          <w:bCs/>
          <w:sz w:val="24"/>
          <w:szCs w:val="24"/>
        </w:rPr>
        <w:t xml:space="preserve"> </w:t>
      </w:r>
      <w:proofErr w:type="spellStart"/>
      <w:r w:rsidRPr="00167772">
        <w:rPr>
          <w:b/>
          <w:bCs/>
          <w:sz w:val="24"/>
          <w:szCs w:val="24"/>
        </w:rPr>
        <w:t>centrs</w:t>
      </w:r>
      <w:proofErr w:type="spellEnd"/>
      <w:r w:rsidRPr="00167772">
        <w:rPr>
          <w:b/>
          <w:bCs/>
          <w:sz w:val="24"/>
          <w:szCs w:val="24"/>
        </w:rPr>
        <w:t xml:space="preserve">” </w:t>
      </w:r>
      <w:proofErr w:type="spellStart"/>
      <w:r w:rsidRPr="00167772">
        <w:rPr>
          <w:b/>
          <w:bCs/>
          <w:sz w:val="24"/>
          <w:szCs w:val="24"/>
        </w:rPr>
        <w:t>vajadzībām</w:t>
      </w:r>
      <w:proofErr w:type="spellEnd"/>
      <w:r w:rsidRPr="00167772">
        <w:rPr>
          <w:b/>
          <w:bCs/>
          <w:sz w:val="24"/>
          <w:szCs w:val="24"/>
        </w:rPr>
        <w:t>”</w:t>
      </w:r>
    </w:p>
    <w:p w:rsidR="00551A45" w:rsidRPr="00167772" w:rsidRDefault="00551A45" w:rsidP="004639DA">
      <w:pPr>
        <w:jc w:val="center"/>
        <w:rPr>
          <w:b/>
          <w:sz w:val="24"/>
          <w:szCs w:val="24"/>
        </w:rPr>
      </w:pPr>
    </w:p>
    <w:p w:rsidR="004639DA" w:rsidRPr="00167772" w:rsidRDefault="004639DA" w:rsidP="004639DA">
      <w:pPr>
        <w:jc w:val="both"/>
        <w:rPr>
          <w:b/>
          <w:bCs/>
          <w:sz w:val="24"/>
          <w:szCs w:val="24"/>
        </w:rPr>
      </w:pPr>
      <w:proofErr w:type="spellStart"/>
      <w:r w:rsidRPr="00167772">
        <w:rPr>
          <w:b/>
          <w:bCs/>
          <w:sz w:val="24"/>
          <w:szCs w:val="24"/>
        </w:rPr>
        <w:t>Iepirkuma</w:t>
      </w:r>
      <w:proofErr w:type="spellEnd"/>
      <w:r w:rsidRPr="00167772">
        <w:rPr>
          <w:b/>
          <w:bCs/>
          <w:sz w:val="24"/>
          <w:szCs w:val="24"/>
        </w:rPr>
        <w:t xml:space="preserve"> </w:t>
      </w:r>
      <w:proofErr w:type="spellStart"/>
      <w:r w:rsidRPr="00167772">
        <w:rPr>
          <w:b/>
          <w:bCs/>
          <w:sz w:val="24"/>
          <w:szCs w:val="24"/>
        </w:rPr>
        <w:t>identifikācijas</w:t>
      </w:r>
      <w:proofErr w:type="spellEnd"/>
      <w:r w:rsidRPr="00167772">
        <w:rPr>
          <w:b/>
          <w:bCs/>
          <w:sz w:val="24"/>
          <w:szCs w:val="24"/>
        </w:rPr>
        <w:t xml:space="preserve"> Nr. LMC 2018/</w:t>
      </w:r>
      <w:r>
        <w:rPr>
          <w:b/>
          <w:bCs/>
          <w:sz w:val="24"/>
          <w:szCs w:val="24"/>
        </w:rPr>
        <w:t>5</w:t>
      </w:r>
    </w:p>
    <w:p w:rsidR="004639DA" w:rsidRPr="00FB11C8" w:rsidRDefault="004639DA" w:rsidP="004639DA">
      <w:pPr>
        <w:rPr>
          <w:b/>
          <w:sz w:val="24"/>
          <w:szCs w:val="24"/>
          <w:lang w:val="lv-LV"/>
        </w:rPr>
      </w:pPr>
    </w:p>
    <w:p w:rsidR="004639DA" w:rsidRPr="00FB11C8" w:rsidRDefault="004639DA" w:rsidP="004639DA">
      <w:pPr>
        <w:rPr>
          <w:sz w:val="24"/>
          <w:szCs w:val="24"/>
          <w:lang w:val="lv-LV"/>
        </w:rPr>
      </w:pPr>
      <w:r>
        <w:rPr>
          <w:sz w:val="24"/>
          <w:szCs w:val="24"/>
          <w:lang w:val="lv-LV"/>
        </w:rPr>
        <w:t>Ludzā</w:t>
      </w:r>
      <w:r w:rsidRPr="00FB11C8">
        <w:rPr>
          <w:sz w:val="24"/>
          <w:szCs w:val="24"/>
          <w:lang w:val="lv-LV"/>
        </w:rPr>
        <w:t xml:space="preserve">, </w:t>
      </w:r>
      <w:r w:rsidRPr="00FB11C8">
        <w:rPr>
          <w:sz w:val="24"/>
          <w:szCs w:val="24"/>
          <w:lang w:val="lv-LV"/>
        </w:rPr>
        <w:tab/>
      </w:r>
      <w:r w:rsidRPr="00FB11C8">
        <w:rPr>
          <w:sz w:val="24"/>
          <w:szCs w:val="24"/>
          <w:lang w:val="lv-LV"/>
        </w:rPr>
        <w:tab/>
      </w:r>
      <w:r w:rsidRPr="00FB11C8">
        <w:rPr>
          <w:sz w:val="24"/>
          <w:szCs w:val="24"/>
          <w:lang w:val="lv-LV"/>
        </w:rPr>
        <w:tab/>
      </w:r>
      <w:r w:rsidRPr="00FB11C8">
        <w:rPr>
          <w:sz w:val="24"/>
          <w:szCs w:val="24"/>
          <w:lang w:val="lv-LV"/>
        </w:rPr>
        <w:tab/>
      </w:r>
      <w:r>
        <w:rPr>
          <w:sz w:val="24"/>
          <w:szCs w:val="24"/>
          <w:lang w:val="lv-LV"/>
        </w:rPr>
        <w:tab/>
      </w:r>
      <w:r>
        <w:rPr>
          <w:sz w:val="24"/>
          <w:szCs w:val="24"/>
          <w:lang w:val="lv-LV"/>
        </w:rPr>
        <w:tab/>
      </w:r>
      <w:r w:rsidR="005E6EE9">
        <w:rPr>
          <w:sz w:val="24"/>
          <w:szCs w:val="24"/>
          <w:lang w:val="lv-LV"/>
        </w:rPr>
        <w:tab/>
      </w:r>
      <w:r w:rsidR="005E6EE9">
        <w:rPr>
          <w:sz w:val="24"/>
          <w:szCs w:val="24"/>
          <w:lang w:val="lv-LV"/>
        </w:rPr>
        <w:tab/>
        <w:t>2019</w:t>
      </w:r>
      <w:r w:rsidRPr="00FB11C8">
        <w:rPr>
          <w:sz w:val="24"/>
          <w:szCs w:val="24"/>
          <w:lang w:val="lv-LV"/>
        </w:rPr>
        <w:t>. gada ___.___________</w:t>
      </w:r>
    </w:p>
    <w:p w:rsidR="004639DA" w:rsidRPr="00FB11C8" w:rsidRDefault="004639DA" w:rsidP="004639DA">
      <w:pPr>
        <w:rPr>
          <w:sz w:val="24"/>
          <w:szCs w:val="24"/>
          <w:lang w:val="lv-LV"/>
        </w:rPr>
      </w:pPr>
      <w:r w:rsidRPr="00FB11C8">
        <w:rPr>
          <w:sz w:val="24"/>
          <w:szCs w:val="24"/>
          <w:lang w:val="lv-LV"/>
        </w:rPr>
        <w:t xml:space="preserve"> </w:t>
      </w:r>
    </w:p>
    <w:p w:rsidR="004639DA" w:rsidRPr="002A3AB5" w:rsidRDefault="004639DA" w:rsidP="004639DA">
      <w:pPr>
        <w:autoSpaceDE w:val="0"/>
        <w:autoSpaceDN w:val="0"/>
        <w:adjustRightInd w:val="0"/>
        <w:spacing w:before="120"/>
        <w:ind w:firstLine="720"/>
        <w:jc w:val="both"/>
        <w:rPr>
          <w:sz w:val="24"/>
          <w:szCs w:val="24"/>
          <w:lang w:val="lv-LV"/>
        </w:rPr>
      </w:pPr>
    </w:p>
    <w:p w:rsidR="004639DA" w:rsidRPr="002A3AB5" w:rsidRDefault="004639DA" w:rsidP="004639DA">
      <w:pPr>
        <w:ind w:firstLine="720"/>
        <w:jc w:val="both"/>
        <w:rPr>
          <w:sz w:val="24"/>
          <w:szCs w:val="24"/>
          <w:lang w:val="lv-LV"/>
        </w:rPr>
      </w:pPr>
      <w:r w:rsidRPr="002A3AB5">
        <w:rPr>
          <w:b/>
          <w:sz w:val="24"/>
          <w:szCs w:val="24"/>
          <w:lang w:val="lv-LV"/>
        </w:rPr>
        <w:t>Sabiedrība ar ierobežotu atbildību „Ludzas medicīnas centrs”,</w:t>
      </w:r>
      <w:r w:rsidRPr="002A3AB5">
        <w:rPr>
          <w:sz w:val="24"/>
          <w:szCs w:val="24"/>
          <w:lang w:val="lv-LV"/>
        </w:rPr>
        <w:t xml:space="preserve"> reģ. Nr. 40003258973, juridiskā adrese: Raiņa ielā 43, Ludzā, Ludzas nov., LV-5701, turpmāk tekstā – Pasūtītājs, kura vārdā saskaņā ar statūtiem rīkojas valdes loceklis Juris Atstupens</w:t>
      </w:r>
      <w:r w:rsidRPr="002A3AB5">
        <w:rPr>
          <w:color w:val="000000"/>
          <w:sz w:val="24"/>
          <w:szCs w:val="24"/>
          <w:lang w:val="lv-LV"/>
        </w:rPr>
        <w:t>,</w:t>
      </w:r>
      <w:r w:rsidRPr="002A3AB5">
        <w:rPr>
          <w:sz w:val="24"/>
          <w:szCs w:val="24"/>
          <w:lang w:val="lv-LV"/>
        </w:rPr>
        <w:t xml:space="preserve"> no vienas puses un,</w:t>
      </w:r>
    </w:p>
    <w:p w:rsidR="004639DA" w:rsidRPr="00FB11C8" w:rsidRDefault="004639DA" w:rsidP="004639DA">
      <w:pPr>
        <w:jc w:val="both"/>
        <w:rPr>
          <w:sz w:val="24"/>
          <w:szCs w:val="24"/>
          <w:lang w:val="lv-LV"/>
        </w:rPr>
      </w:pPr>
      <w:r w:rsidRPr="00FB11C8">
        <w:rPr>
          <w:sz w:val="24"/>
          <w:szCs w:val="24"/>
          <w:lang w:val="lv-LV"/>
        </w:rPr>
        <w:t>...................., reģ. Nr. (personas kods) .............., adrese ................ (..................... personā, kurš rīkojas saskaņā ar Statūtiem),</w:t>
      </w:r>
      <w:proofErr w:type="gramStart"/>
      <w:r w:rsidRPr="00FB11C8">
        <w:rPr>
          <w:sz w:val="24"/>
          <w:szCs w:val="24"/>
          <w:lang w:val="lv-LV"/>
        </w:rPr>
        <w:t xml:space="preserve">   </w:t>
      </w:r>
      <w:proofErr w:type="gramEnd"/>
      <w:r w:rsidRPr="00FB11C8">
        <w:rPr>
          <w:sz w:val="24"/>
          <w:szCs w:val="24"/>
          <w:lang w:val="lv-LV"/>
        </w:rPr>
        <w:t xml:space="preserve">kā “Pārdevējs”, no otras puses, abi kopā un katrs atsevišķi turpmāk šā līguma tekstā saukti par Pusēm, pamatojoties uz </w:t>
      </w:r>
      <w:r>
        <w:rPr>
          <w:sz w:val="24"/>
          <w:szCs w:val="24"/>
          <w:lang w:val="lv-LV"/>
        </w:rPr>
        <w:t>SIA „Ludzas medicīnas centrs”</w:t>
      </w:r>
      <w:r w:rsidRPr="00FB11C8">
        <w:rPr>
          <w:sz w:val="24"/>
          <w:szCs w:val="24"/>
          <w:lang w:val="lv-LV"/>
        </w:rPr>
        <w:t xml:space="preserve"> atklātā konkursa “Malkas piegāde </w:t>
      </w:r>
      <w:r>
        <w:rPr>
          <w:sz w:val="24"/>
          <w:szCs w:val="24"/>
          <w:lang w:val="lv-LV"/>
        </w:rPr>
        <w:t>SIA „Ludzas medicīnas centrs”</w:t>
      </w:r>
      <w:r w:rsidRPr="00FB11C8">
        <w:rPr>
          <w:sz w:val="24"/>
          <w:szCs w:val="24"/>
          <w:lang w:val="lv-LV"/>
        </w:rPr>
        <w:t xml:space="preserve"> vajadzībām” , identifikācijas Nr. </w:t>
      </w:r>
      <w:r>
        <w:rPr>
          <w:sz w:val="24"/>
          <w:szCs w:val="24"/>
          <w:lang w:val="lv-LV"/>
        </w:rPr>
        <w:t>LMC 2018/05</w:t>
      </w:r>
      <w:r w:rsidRPr="00FB11C8">
        <w:rPr>
          <w:sz w:val="24"/>
          <w:szCs w:val="24"/>
          <w:lang w:val="lv-LV"/>
        </w:rPr>
        <w:t>, turpmāk šā līguma tekstā saukts “Iepirkums”, rezultātiem un iesniegto piedāvājumu, noslēdz šādu līgumu:</w:t>
      </w:r>
    </w:p>
    <w:p w:rsidR="004639DA" w:rsidRPr="00FB11C8" w:rsidRDefault="004639DA" w:rsidP="004639DA">
      <w:pPr>
        <w:jc w:val="both"/>
        <w:rPr>
          <w:sz w:val="24"/>
          <w:szCs w:val="24"/>
          <w:lang w:val="lv-LV"/>
        </w:rPr>
      </w:pPr>
    </w:p>
    <w:p w:rsidR="004639DA" w:rsidRPr="00FB11C8" w:rsidRDefault="004639DA" w:rsidP="004639DA">
      <w:pPr>
        <w:numPr>
          <w:ilvl w:val="0"/>
          <w:numId w:val="23"/>
        </w:numPr>
        <w:suppressAutoHyphens/>
        <w:spacing w:line="276" w:lineRule="auto"/>
        <w:ind w:left="284" w:hanging="284"/>
        <w:jc w:val="center"/>
        <w:textAlignment w:val="baseline"/>
        <w:rPr>
          <w:sz w:val="24"/>
          <w:szCs w:val="24"/>
        </w:rPr>
      </w:pPr>
      <w:r w:rsidRPr="00FB11C8">
        <w:rPr>
          <w:b/>
          <w:bCs/>
          <w:sz w:val="24"/>
          <w:szCs w:val="24"/>
          <w:lang w:val="lv-LV"/>
        </w:rPr>
        <w:t>Līguma priekšmets</w:t>
      </w:r>
    </w:p>
    <w:p w:rsidR="004639DA" w:rsidRPr="00FB11C8" w:rsidRDefault="004639DA" w:rsidP="004639DA">
      <w:pPr>
        <w:ind w:left="284"/>
        <w:jc w:val="both"/>
        <w:rPr>
          <w:b/>
          <w:bCs/>
          <w:sz w:val="24"/>
          <w:szCs w:val="24"/>
          <w:lang w:val="lv-LV"/>
        </w:rPr>
      </w:pPr>
    </w:p>
    <w:p w:rsidR="004639DA" w:rsidRPr="00FB11C8" w:rsidRDefault="004639DA" w:rsidP="004639DA">
      <w:pPr>
        <w:jc w:val="both"/>
        <w:rPr>
          <w:sz w:val="24"/>
          <w:szCs w:val="24"/>
          <w:lang w:val="lv-LV"/>
        </w:rPr>
      </w:pPr>
      <w:r w:rsidRPr="00FB11C8">
        <w:rPr>
          <w:sz w:val="24"/>
          <w:szCs w:val="24"/>
          <w:lang w:val="lv-LV"/>
        </w:rPr>
        <w:t>1.1. Pārdevējs saskaņā ar Tehnisko</w:t>
      </w:r>
      <w:r>
        <w:rPr>
          <w:sz w:val="24"/>
          <w:szCs w:val="24"/>
          <w:lang w:val="lv-LV"/>
        </w:rPr>
        <w:t xml:space="preserve"> specifikāciju (Līguma 2.pielikums)</w:t>
      </w:r>
      <w:r w:rsidRPr="00FB11C8">
        <w:rPr>
          <w:sz w:val="24"/>
          <w:szCs w:val="24"/>
          <w:lang w:val="lv-LV"/>
        </w:rPr>
        <w:t xml:space="preserve"> </w:t>
      </w:r>
      <w:r>
        <w:rPr>
          <w:sz w:val="24"/>
          <w:szCs w:val="24"/>
          <w:lang w:val="lv-LV"/>
        </w:rPr>
        <w:t>un finanšu piedāvājumu (Līguma 2</w:t>
      </w:r>
      <w:r w:rsidRPr="00FB11C8">
        <w:rPr>
          <w:sz w:val="24"/>
          <w:szCs w:val="24"/>
          <w:lang w:val="lv-LV"/>
        </w:rPr>
        <w:t xml:space="preserve">. pielikums) apņemas piegādāt Pircējam </w:t>
      </w:r>
      <w:r>
        <w:rPr>
          <w:sz w:val="24"/>
          <w:szCs w:val="24"/>
          <w:lang w:val="lv-LV"/>
        </w:rPr>
        <w:t>2000</w:t>
      </w:r>
      <w:r w:rsidRPr="00FB11C8">
        <w:rPr>
          <w:sz w:val="24"/>
          <w:szCs w:val="24"/>
          <w:lang w:val="lv-LV"/>
        </w:rPr>
        <w:t xml:space="preserve"> m</w:t>
      </w:r>
      <w:r w:rsidRPr="00FB11C8">
        <w:rPr>
          <w:position w:val="18"/>
          <w:sz w:val="24"/>
          <w:szCs w:val="24"/>
          <w:lang w:val="lv-LV"/>
        </w:rPr>
        <w:t>3</w:t>
      </w:r>
      <w:r>
        <w:rPr>
          <w:sz w:val="24"/>
          <w:szCs w:val="24"/>
          <w:lang w:val="lv-LV"/>
        </w:rPr>
        <w:t xml:space="preserve"> malkas</w:t>
      </w:r>
      <w:r w:rsidRPr="00FB11C8">
        <w:rPr>
          <w:sz w:val="24"/>
          <w:szCs w:val="24"/>
          <w:lang w:val="lv-LV"/>
        </w:rPr>
        <w:t xml:space="preserve"> (turpmāk šā Līguma tekstā saukta – “Prece”), nogādājot to Pircēja norādītajā vietā.</w:t>
      </w:r>
    </w:p>
    <w:p w:rsidR="004639DA" w:rsidRPr="00FB11C8" w:rsidRDefault="004639DA" w:rsidP="004639DA">
      <w:pPr>
        <w:jc w:val="both"/>
        <w:rPr>
          <w:sz w:val="24"/>
          <w:szCs w:val="24"/>
          <w:lang w:val="lv-LV"/>
        </w:rPr>
      </w:pPr>
      <w:r w:rsidRPr="00FB11C8">
        <w:rPr>
          <w:sz w:val="24"/>
          <w:szCs w:val="24"/>
          <w:lang w:val="lv-LV"/>
        </w:rPr>
        <w:t>1.2. Pircējs pieņem un apmaksā Preces piegādi noteiktos termiņos un daudzumā, kas atbilst Pārdevēja iesniegtajam tehniskajam piedāvājumam Iepirkumā, turpmāk šā līguma tekstā „Piedāvājums”.</w:t>
      </w:r>
    </w:p>
    <w:p w:rsidR="004639DA" w:rsidRPr="00FB11C8" w:rsidRDefault="004639DA" w:rsidP="004639DA">
      <w:pPr>
        <w:jc w:val="both"/>
        <w:rPr>
          <w:sz w:val="24"/>
          <w:szCs w:val="24"/>
          <w:lang w:val="lv-LV"/>
        </w:rPr>
      </w:pPr>
      <w:r w:rsidRPr="00FB11C8">
        <w:rPr>
          <w:sz w:val="24"/>
          <w:szCs w:val="24"/>
          <w:lang w:val="lv-LV"/>
        </w:rPr>
        <w:t xml:space="preserve">1.3. Precei jāatbilst Tehniskajā specifikācijā (Līguma 2. pielikums) norādītajām prasībām: </w:t>
      </w:r>
    </w:p>
    <w:p w:rsidR="004639DA" w:rsidRPr="00FB11C8" w:rsidRDefault="004639DA" w:rsidP="004639DA">
      <w:pPr>
        <w:jc w:val="both"/>
        <w:rPr>
          <w:sz w:val="24"/>
          <w:szCs w:val="24"/>
          <w:lang w:val="lv-LV"/>
        </w:rPr>
      </w:pPr>
      <w:r w:rsidRPr="00FB11C8">
        <w:rPr>
          <w:sz w:val="24"/>
          <w:szCs w:val="24"/>
          <w:lang w:val="lv-LV"/>
        </w:rPr>
        <w:t xml:space="preserve"> </w:t>
      </w:r>
    </w:p>
    <w:p w:rsidR="004639DA" w:rsidRPr="00FB11C8" w:rsidRDefault="004639DA" w:rsidP="004639DA">
      <w:pPr>
        <w:pStyle w:val="Sarakstarindkopa"/>
        <w:widowControl w:val="0"/>
        <w:numPr>
          <w:ilvl w:val="0"/>
          <w:numId w:val="23"/>
        </w:numPr>
        <w:suppressAutoHyphens/>
        <w:spacing w:after="0"/>
        <w:jc w:val="center"/>
        <w:textAlignment w:val="baseline"/>
        <w:rPr>
          <w:rFonts w:ascii="Times New Roman" w:hAnsi="Times New Roman"/>
          <w:sz w:val="24"/>
          <w:szCs w:val="24"/>
        </w:rPr>
      </w:pPr>
      <w:r w:rsidRPr="00FB11C8">
        <w:rPr>
          <w:rFonts w:ascii="Times New Roman" w:hAnsi="Times New Roman"/>
          <w:b/>
          <w:bCs/>
          <w:sz w:val="24"/>
          <w:szCs w:val="24"/>
        </w:rPr>
        <w:t>Līguma summa un norēķinu kārtība</w:t>
      </w:r>
    </w:p>
    <w:p w:rsidR="004639DA" w:rsidRPr="00FB11C8" w:rsidRDefault="004639DA" w:rsidP="004639DA">
      <w:pPr>
        <w:pStyle w:val="Sarakstarindkopa"/>
        <w:spacing w:after="0"/>
        <w:jc w:val="both"/>
        <w:rPr>
          <w:rFonts w:ascii="Times New Roman" w:eastAsia="Times New Roman" w:hAnsi="Times New Roman"/>
          <w:b/>
          <w:bCs/>
          <w:sz w:val="24"/>
          <w:szCs w:val="24"/>
        </w:rPr>
      </w:pPr>
    </w:p>
    <w:p w:rsidR="004639DA" w:rsidRPr="00F10DEA" w:rsidRDefault="004639DA" w:rsidP="004639DA">
      <w:pPr>
        <w:jc w:val="both"/>
        <w:rPr>
          <w:sz w:val="24"/>
          <w:szCs w:val="24"/>
          <w:lang w:val="lv-LV"/>
        </w:rPr>
      </w:pPr>
      <w:r w:rsidRPr="00FB11C8">
        <w:rPr>
          <w:sz w:val="24"/>
          <w:szCs w:val="24"/>
          <w:lang w:val="lv-LV"/>
        </w:rPr>
        <w:t>2.</w:t>
      </w:r>
      <w:r>
        <w:rPr>
          <w:sz w:val="24"/>
          <w:szCs w:val="24"/>
          <w:lang w:val="lv-LV"/>
        </w:rPr>
        <w:t>1. Līguma summa ir EUR ________(_____________________), PVN EUR ________(____________________), kopējā līguma summa ar PVN- EUR ________(____________________),,</w:t>
      </w:r>
      <w:r w:rsidRPr="00FB11C8">
        <w:rPr>
          <w:sz w:val="24"/>
          <w:szCs w:val="24"/>
          <w:lang w:val="lv-LV"/>
        </w:rPr>
        <w:t xml:space="preserve"> turpmāk tekstā – Līguma summa. </w:t>
      </w:r>
    </w:p>
    <w:p w:rsidR="004639DA" w:rsidRPr="00FB11C8" w:rsidRDefault="004639DA" w:rsidP="004639DA">
      <w:pPr>
        <w:jc w:val="both"/>
        <w:rPr>
          <w:sz w:val="24"/>
          <w:szCs w:val="24"/>
          <w:lang w:val="lv-LV"/>
        </w:rPr>
      </w:pPr>
      <w:r w:rsidRPr="00FB11C8">
        <w:rPr>
          <w:sz w:val="24"/>
          <w:szCs w:val="24"/>
          <w:lang w:val="lv-LV"/>
        </w:rPr>
        <w:t>2.2. Līguma summā ir ietvertas izmaksas, kas saistītas ar visiem transporta izdevumiem, piegādi, izkraušanu, Te</w:t>
      </w:r>
      <w:r>
        <w:rPr>
          <w:sz w:val="24"/>
          <w:szCs w:val="24"/>
          <w:lang w:val="lv-LV"/>
        </w:rPr>
        <w:t>hniskajā specifikācijā (Līguma 2</w:t>
      </w:r>
      <w:r w:rsidRPr="00FB11C8">
        <w:rPr>
          <w:sz w:val="24"/>
          <w:szCs w:val="24"/>
          <w:lang w:val="lv-LV"/>
        </w:rPr>
        <w:t>.</w:t>
      </w:r>
      <w:r>
        <w:rPr>
          <w:sz w:val="24"/>
          <w:szCs w:val="24"/>
          <w:lang w:val="lv-LV"/>
        </w:rPr>
        <w:t xml:space="preserve"> pielikums) norādītajā kārtībā </w:t>
      </w:r>
      <w:r w:rsidRPr="00FB11C8">
        <w:rPr>
          <w:sz w:val="24"/>
          <w:szCs w:val="24"/>
          <w:lang w:val="lv-LV"/>
        </w:rPr>
        <w:t xml:space="preserve">un nodokļiem. </w:t>
      </w:r>
      <w:r>
        <w:rPr>
          <w:color w:val="000000"/>
          <w:sz w:val="24"/>
          <w:szCs w:val="24"/>
          <w:lang w:val="lv-LV"/>
        </w:rPr>
        <w:t>2.3.</w:t>
      </w:r>
      <w:r w:rsidRPr="00FB11C8">
        <w:rPr>
          <w:color w:val="000000"/>
          <w:sz w:val="24"/>
          <w:szCs w:val="24"/>
          <w:lang w:val="lv-LV"/>
        </w:rPr>
        <w:t>Pircējs samaksā Pārdevējam par piegādāto Preci 30 (trīsdesmit) dienu laikā pēc pavadzīmes – rēķina parakstīšanas, veicot pārskaitījumu uz Pārdevēja bankas kontu, kas norādīts Līgumā.</w:t>
      </w:r>
    </w:p>
    <w:p w:rsidR="004639DA" w:rsidRPr="00FB11C8" w:rsidRDefault="004639DA" w:rsidP="004639DA">
      <w:pPr>
        <w:jc w:val="both"/>
        <w:rPr>
          <w:b/>
          <w:bCs/>
          <w:sz w:val="24"/>
          <w:szCs w:val="24"/>
          <w:lang w:val="lv-LV"/>
        </w:rPr>
      </w:pPr>
    </w:p>
    <w:p w:rsidR="004639DA" w:rsidRPr="00FB11C8" w:rsidRDefault="004639DA" w:rsidP="004639DA">
      <w:pPr>
        <w:numPr>
          <w:ilvl w:val="0"/>
          <w:numId w:val="22"/>
        </w:numPr>
        <w:suppressAutoHyphens/>
        <w:spacing w:line="276" w:lineRule="auto"/>
        <w:ind w:left="284" w:hanging="284"/>
        <w:jc w:val="center"/>
        <w:textAlignment w:val="baseline"/>
        <w:rPr>
          <w:sz w:val="24"/>
          <w:szCs w:val="24"/>
        </w:rPr>
      </w:pPr>
      <w:r w:rsidRPr="00FB11C8">
        <w:rPr>
          <w:b/>
          <w:bCs/>
          <w:sz w:val="24"/>
          <w:szCs w:val="24"/>
          <w:lang w:val="lv-LV"/>
        </w:rPr>
        <w:t>Līguma darbības termiņš:</w:t>
      </w:r>
    </w:p>
    <w:p w:rsidR="004639DA" w:rsidRPr="00FB11C8" w:rsidRDefault="004639DA" w:rsidP="004639DA">
      <w:pPr>
        <w:ind w:left="284"/>
        <w:jc w:val="both"/>
        <w:rPr>
          <w:b/>
          <w:bCs/>
          <w:sz w:val="24"/>
          <w:szCs w:val="24"/>
          <w:lang w:val="lv-LV"/>
        </w:rPr>
      </w:pPr>
    </w:p>
    <w:p w:rsidR="004639DA" w:rsidRDefault="004639DA" w:rsidP="004639DA">
      <w:pPr>
        <w:jc w:val="both"/>
        <w:rPr>
          <w:sz w:val="24"/>
          <w:szCs w:val="24"/>
          <w:lang w:val="lv-LV"/>
        </w:rPr>
      </w:pPr>
      <w:r w:rsidRPr="00FB11C8">
        <w:rPr>
          <w:sz w:val="24"/>
          <w:szCs w:val="24"/>
          <w:lang w:val="lv-LV"/>
        </w:rPr>
        <w:t xml:space="preserve">3.1. Līgums stājas spēkā ............................................un ir spēkā līdz </w:t>
      </w:r>
      <w:r>
        <w:rPr>
          <w:sz w:val="24"/>
          <w:szCs w:val="24"/>
          <w:lang w:val="lv-LV"/>
        </w:rPr>
        <w:t>saistību izpildei.</w:t>
      </w:r>
    </w:p>
    <w:p w:rsidR="004639DA" w:rsidRPr="00FB11C8" w:rsidRDefault="004639DA" w:rsidP="004639DA">
      <w:pPr>
        <w:jc w:val="both"/>
        <w:rPr>
          <w:sz w:val="24"/>
          <w:szCs w:val="24"/>
          <w:lang w:val="lv-LV"/>
        </w:rPr>
      </w:pPr>
      <w:r w:rsidRPr="00FB11C8">
        <w:rPr>
          <w:sz w:val="24"/>
          <w:szCs w:val="24"/>
          <w:lang w:val="lv-LV"/>
        </w:rPr>
        <w:t>Līguma parakstīšanas datums tiek norādīts Līguma pirmās lapas augšējā labajā stūrī.</w:t>
      </w:r>
    </w:p>
    <w:p w:rsidR="004639DA" w:rsidRPr="00FB11C8" w:rsidRDefault="004639DA" w:rsidP="004639DA">
      <w:pPr>
        <w:jc w:val="both"/>
        <w:rPr>
          <w:sz w:val="24"/>
          <w:szCs w:val="24"/>
          <w:lang w:val="lv-LV"/>
        </w:rPr>
      </w:pPr>
      <w:r w:rsidRPr="00FB11C8">
        <w:rPr>
          <w:sz w:val="24"/>
          <w:szCs w:val="24"/>
          <w:lang w:val="lv-LV"/>
        </w:rPr>
        <w:t>3.2. Pārdevējs apņemas piegādāt malku Līguma 1.1.punktā paredzētajā apjomā, piegādes grafiku</w:t>
      </w:r>
    </w:p>
    <w:p w:rsidR="004639DA" w:rsidRPr="00F10DEA" w:rsidRDefault="004639DA" w:rsidP="004639DA">
      <w:pPr>
        <w:jc w:val="both"/>
        <w:rPr>
          <w:sz w:val="24"/>
          <w:szCs w:val="24"/>
          <w:lang w:val="lv-LV"/>
        </w:rPr>
      </w:pPr>
      <w:r w:rsidRPr="00FB11C8">
        <w:rPr>
          <w:sz w:val="24"/>
          <w:szCs w:val="24"/>
          <w:lang w:val="lv-LV"/>
        </w:rPr>
        <w:t xml:space="preserve">saskaņojot ar Pircēja pārstāvi – </w:t>
      </w:r>
      <w:r>
        <w:rPr>
          <w:sz w:val="24"/>
          <w:szCs w:val="24"/>
          <w:lang w:val="lv-LV"/>
        </w:rPr>
        <w:t xml:space="preserve">Gunārs Čeksters </w:t>
      </w:r>
      <w:proofErr w:type="spellStart"/>
      <w:r>
        <w:rPr>
          <w:sz w:val="24"/>
          <w:szCs w:val="24"/>
          <w:lang w:val="lv-LV"/>
        </w:rPr>
        <w:t>kontaktel.</w:t>
      </w:r>
      <w:r w:rsidRPr="00F10DEA">
        <w:rPr>
          <w:sz w:val="24"/>
          <w:szCs w:val="24"/>
          <w:lang w:val="lv-LV"/>
        </w:rPr>
        <w:t>nr</w:t>
      </w:r>
      <w:proofErr w:type="spellEnd"/>
      <w:r w:rsidRPr="00F10DEA">
        <w:rPr>
          <w:sz w:val="24"/>
          <w:szCs w:val="24"/>
          <w:lang w:val="lv-LV"/>
        </w:rPr>
        <w:t xml:space="preserve">.: </w:t>
      </w:r>
      <w:r w:rsidRPr="00F10DEA">
        <w:rPr>
          <w:color w:val="000000"/>
          <w:sz w:val="24"/>
          <w:szCs w:val="24"/>
          <w:shd w:val="clear" w:color="auto" w:fill="FFFFFF"/>
          <w:lang w:val="lv-LV"/>
        </w:rPr>
        <w:t>28681707</w:t>
      </w:r>
    </w:p>
    <w:p w:rsidR="004639DA" w:rsidRPr="00FB11C8" w:rsidRDefault="004639DA" w:rsidP="004639DA">
      <w:pPr>
        <w:jc w:val="both"/>
        <w:rPr>
          <w:sz w:val="24"/>
          <w:szCs w:val="24"/>
          <w:lang w:val="lv-LV"/>
        </w:rPr>
      </w:pPr>
      <w:r w:rsidRPr="00FB11C8">
        <w:rPr>
          <w:sz w:val="24"/>
          <w:szCs w:val="24"/>
          <w:lang w:val="lv-LV"/>
        </w:rPr>
        <w:t>3.3. Pusēm ir tiesības izbeigt Līguma darbību, savstarpēji vienojoties, 30 (trīsdesmit) dienas iepriekš rakstiski paziņojot par to. Šādā gadījumā Līguma darbība tiek uzskatīta par izbeigtu ar brīdi, kad Puses parakstījušas vienošanos par līgumsaistību izbeigšanu un savstarpējo norēķinu pilnīgu izpildi.</w:t>
      </w:r>
    </w:p>
    <w:p w:rsidR="004639DA" w:rsidRPr="00FB11C8" w:rsidRDefault="004639DA" w:rsidP="004639DA">
      <w:pPr>
        <w:jc w:val="both"/>
        <w:rPr>
          <w:b/>
          <w:bCs/>
          <w:sz w:val="24"/>
          <w:szCs w:val="24"/>
          <w:lang w:val="lv-LV"/>
        </w:rPr>
      </w:pPr>
    </w:p>
    <w:p w:rsidR="004639DA" w:rsidRDefault="004639DA" w:rsidP="004639DA">
      <w:pPr>
        <w:jc w:val="center"/>
        <w:rPr>
          <w:b/>
          <w:bCs/>
          <w:sz w:val="24"/>
          <w:szCs w:val="24"/>
          <w:lang w:val="lv-LV"/>
        </w:rPr>
      </w:pPr>
    </w:p>
    <w:p w:rsidR="004639DA" w:rsidRPr="00FB11C8" w:rsidRDefault="004639DA" w:rsidP="004639DA">
      <w:pPr>
        <w:jc w:val="center"/>
        <w:rPr>
          <w:sz w:val="24"/>
          <w:szCs w:val="24"/>
          <w:lang w:val="lv-LV"/>
        </w:rPr>
      </w:pPr>
      <w:r w:rsidRPr="00FB11C8">
        <w:rPr>
          <w:b/>
          <w:bCs/>
          <w:sz w:val="24"/>
          <w:szCs w:val="24"/>
          <w:lang w:val="lv-LV"/>
        </w:rPr>
        <w:t>4. Preces piegādes kārtība</w:t>
      </w:r>
    </w:p>
    <w:p w:rsidR="004639DA" w:rsidRPr="00FB11C8" w:rsidRDefault="004639DA" w:rsidP="004639DA">
      <w:pPr>
        <w:jc w:val="both"/>
        <w:rPr>
          <w:b/>
          <w:bCs/>
          <w:sz w:val="24"/>
          <w:szCs w:val="24"/>
          <w:lang w:val="lv-LV"/>
        </w:rPr>
      </w:pPr>
    </w:p>
    <w:p w:rsidR="004639DA" w:rsidRPr="00FB11C8" w:rsidRDefault="004639DA" w:rsidP="004639DA">
      <w:pPr>
        <w:jc w:val="both"/>
        <w:rPr>
          <w:sz w:val="24"/>
          <w:szCs w:val="24"/>
          <w:lang w:val="lv-LV"/>
        </w:rPr>
      </w:pPr>
      <w:r w:rsidRPr="00FB11C8">
        <w:rPr>
          <w:sz w:val="24"/>
          <w:szCs w:val="24"/>
          <w:lang w:val="lv-LV"/>
        </w:rPr>
        <w:t>4.1.Pārdevēja pienākums ir pēc Pircēja pilnvarotās personas pasūtījuma savlaicīgi piegādāt Pircējam Preci Līgumā noteiktajā kārtībā.</w:t>
      </w:r>
    </w:p>
    <w:p w:rsidR="004639DA" w:rsidRPr="00FB11C8" w:rsidRDefault="004639DA" w:rsidP="004639DA">
      <w:pPr>
        <w:jc w:val="both"/>
        <w:rPr>
          <w:sz w:val="24"/>
          <w:szCs w:val="24"/>
          <w:lang w:val="lv-LV"/>
        </w:rPr>
      </w:pPr>
      <w:r w:rsidRPr="00FB11C8">
        <w:rPr>
          <w:sz w:val="24"/>
          <w:szCs w:val="24"/>
          <w:lang w:val="lv-LV"/>
        </w:rPr>
        <w:t xml:space="preserve">4.2.Preces (tās daļas) piegādi Pušu pilnvarotās personas (Līguma 7.punkts) apliecina, </w:t>
      </w:r>
      <w:r w:rsidRPr="00FB11C8">
        <w:rPr>
          <w:color w:val="000000"/>
          <w:sz w:val="24"/>
          <w:szCs w:val="24"/>
          <w:lang w:val="lv-LV"/>
        </w:rPr>
        <w:t>parakstot preču pavadzīmi – rēķinu (kurināmā iepirkuma aktu, ja Pārdevējs ir fiziska persona).</w:t>
      </w:r>
    </w:p>
    <w:p w:rsidR="004639DA" w:rsidRPr="00FB11C8" w:rsidRDefault="004639DA" w:rsidP="004639DA">
      <w:pPr>
        <w:jc w:val="both"/>
        <w:rPr>
          <w:sz w:val="24"/>
          <w:szCs w:val="24"/>
        </w:rPr>
      </w:pPr>
      <w:r w:rsidRPr="00FB11C8">
        <w:rPr>
          <w:sz w:val="24"/>
          <w:szCs w:val="24"/>
          <w:lang w:val="lv-LV"/>
        </w:rPr>
        <w:t>4.3. Līdz Preces nodošanai Pircējam visus ar Preci saistītos riskus uzņemas Pārdevējs.</w:t>
      </w:r>
    </w:p>
    <w:p w:rsidR="004639DA" w:rsidRPr="00FB11C8" w:rsidRDefault="004639DA" w:rsidP="004639DA">
      <w:pPr>
        <w:jc w:val="both"/>
        <w:rPr>
          <w:sz w:val="24"/>
          <w:szCs w:val="24"/>
        </w:rPr>
      </w:pPr>
      <w:r w:rsidRPr="00FB11C8">
        <w:rPr>
          <w:sz w:val="24"/>
          <w:szCs w:val="24"/>
          <w:lang w:val="lv-LV"/>
        </w:rPr>
        <w:t>4.4. Pārdevējs piegādā Pircējam Preci atsevišķu daļu veidā no Līguma noslēgšanas dienas līdz Līgumā noteiktajam Līguma darbības beigu datumam.</w:t>
      </w:r>
    </w:p>
    <w:p w:rsidR="004639DA" w:rsidRPr="00FB11C8" w:rsidRDefault="004639DA" w:rsidP="004639DA">
      <w:pPr>
        <w:jc w:val="both"/>
        <w:rPr>
          <w:sz w:val="24"/>
          <w:szCs w:val="24"/>
        </w:rPr>
      </w:pPr>
      <w:r w:rsidRPr="00FB11C8">
        <w:rPr>
          <w:sz w:val="24"/>
          <w:szCs w:val="24"/>
          <w:lang w:val="lv-LV"/>
        </w:rPr>
        <w:t xml:space="preserve"> </w:t>
      </w:r>
    </w:p>
    <w:p w:rsidR="004639DA" w:rsidRPr="00FB11C8" w:rsidRDefault="004639DA" w:rsidP="004639DA">
      <w:pPr>
        <w:jc w:val="center"/>
        <w:rPr>
          <w:sz w:val="24"/>
          <w:szCs w:val="24"/>
        </w:rPr>
      </w:pPr>
      <w:r w:rsidRPr="00FB11C8">
        <w:rPr>
          <w:b/>
          <w:bCs/>
          <w:sz w:val="24"/>
          <w:szCs w:val="24"/>
          <w:lang w:val="lv-LV"/>
        </w:rPr>
        <w:t>5. Piegādātās preces trūkumu novēršana</w:t>
      </w:r>
    </w:p>
    <w:p w:rsidR="004639DA" w:rsidRPr="00FB11C8" w:rsidRDefault="004639DA" w:rsidP="004639DA">
      <w:pPr>
        <w:jc w:val="both"/>
        <w:rPr>
          <w:b/>
          <w:bCs/>
          <w:sz w:val="24"/>
          <w:szCs w:val="24"/>
          <w:lang w:val="lv-LV"/>
        </w:rPr>
      </w:pPr>
    </w:p>
    <w:p w:rsidR="004639DA" w:rsidRPr="00FB11C8" w:rsidRDefault="004639DA" w:rsidP="004639DA">
      <w:pPr>
        <w:jc w:val="both"/>
        <w:rPr>
          <w:sz w:val="24"/>
          <w:szCs w:val="24"/>
        </w:rPr>
      </w:pPr>
      <w:r w:rsidRPr="00FB11C8">
        <w:rPr>
          <w:sz w:val="24"/>
          <w:szCs w:val="24"/>
          <w:lang w:val="lv-LV"/>
        </w:rPr>
        <w:t>5.1. Pircēja pilnvarotā persona, konstatējot saņemtās Preces neatbilstību spēkā esošajiem normatīvajiem aktiem un šajā Līgumā noteiktajām prasībām, nosūta Pārdevēja pilnvarotajai personai rakstisku pretenziju.</w:t>
      </w:r>
    </w:p>
    <w:p w:rsidR="004639DA" w:rsidRPr="00FB11C8" w:rsidRDefault="004639DA" w:rsidP="004639DA">
      <w:pPr>
        <w:jc w:val="both"/>
        <w:rPr>
          <w:sz w:val="24"/>
          <w:szCs w:val="24"/>
        </w:rPr>
      </w:pPr>
      <w:r w:rsidRPr="00FB11C8">
        <w:rPr>
          <w:sz w:val="24"/>
          <w:szCs w:val="24"/>
          <w:lang w:val="lv-LV"/>
        </w:rPr>
        <w:t>5.2. Pārdevējs novērš piegādātās Preces trūkumus, apmainot pret jaunu Preci, trīs darba dienu laikā no pretenzijas saņemšanas.</w:t>
      </w:r>
    </w:p>
    <w:p w:rsidR="004639DA" w:rsidRPr="00FB11C8" w:rsidRDefault="004639DA" w:rsidP="004639DA">
      <w:pPr>
        <w:jc w:val="both"/>
        <w:rPr>
          <w:sz w:val="24"/>
          <w:szCs w:val="24"/>
        </w:rPr>
      </w:pPr>
      <w:r w:rsidRPr="00FB11C8">
        <w:rPr>
          <w:sz w:val="24"/>
          <w:szCs w:val="24"/>
          <w:lang w:val="lv-LV"/>
        </w:rPr>
        <w:t>5.3. Ja Pircējs nav izteicis pretenzijas vienas nedēļas laikā pēc piegādes, uzskatāms, ka piegādātā Prece atbilst Iepirkumā un pasūtījumā noteiktajām prasībām.</w:t>
      </w:r>
    </w:p>
    <w:p w:rsidR="004639DA" w:rsidRDefault="004639DA" w:rsidP="004639DA">
      <w:pPr>
        <w:jc w:val="both"/>
        <w:rPr>
          <w:sz w:val="24"/>
          <w:szCs w:val="24"/>
          <w:lang w:val="lv-LV"/>
        </w:rPr>
      </w:pPr>
      <w:r w:rsidRPr="00FB11C8">
        <w:rPr>
          <w:sz w:val="24"/>
          <w:szCs w:val="24"/>
          <w:lang w:val="lv-LV"/>
        </w:rPr>
        <w:t xml:space="preserve"> </w:t>
      </w:r>
    </w:p>
    <w:p w:rsidR="004639DA" w:rsidRPr="00FB11C8" w:rsidRDefault="004639DA" w:rsidP="004639DA">
      <w:pPr>
        <w:jc w:val="both"/>
        <w:rPr>
          <w:sz w:val="24"/>
          <w:szCs w:val="24"/>
        </w:rPr>
      </w:pPr>
    </w:p>
    <w:p w:rsidR="004639DA" w:rsidRPr="00FB11C8" w:rsidRDefault="004639DA" w:rsidP="004639DA">
      <w:pPr>
        <w:jc w:val="center"/>
        <w:rPr>
          <w:sz w:val="24"/>
          <w:szCs w:val="24"/>
        </w:rPr>
      </w:pPr>
      <w:r w:rsidRPr="00FB11C8">
        <w:rPr>
          <w:b/>
          <w:bCs/>
          <w:sz w:val="24"/>
          <w:szCs w:val="24"/>
          <w:lang w:val="lv-LV"/>
        </w:rPr>
        <w:t>6. Pušu saistības un līgumsods</w:t>
      </w:r>
    </w:p>
    <w:p w:rsidR="004639DA" w:rsidRPr="00FB11C8" w:rsidRDefault="004639DA" w:rsidP="004639DA">
      <w:pPr>
        <w:jc w:val="both"/>
        <w:rPr>
          <w:b/>
          <w:bCs/>
          <w:sz w:val="24"/>
          <w:szCs w:val="24"/>
          <w:lang w:val="lv-LV"/>
        </w:rPr>
      </w:pPr>
    </w:p>
    <w:p w:rsidR="004639DA" w:rsidRPr="00FB11C8" w:rsidRDefault="004639DA" w:rsidP="004639DA">
      <w:pPr>
        <w:jc w:val="both"/>
        <w:rPr>
          <w:sz w:val="24"/>
          <w:szCs w:val="24"/>
        </w:rPr>
      </w:pPr>
      <w:r w:rsidRPr="00FB11C8">
        <w:rPr>
          <w:sz w:val="24"/>
          <w:szCs w:val="24"/>
          <w:lang w:val="lv-LV"/>
        </w:rPr>
        <w:t>6.1. Pārdevēja atbildība:</w:t>
      </w:r>
    </w:p>
    <w:p w:rsidR="004639DA" w:rsidRPr="00FB11C8" w:rsidRDefault="004639DA" w:rsidP="004639DA">
      <w:pPr>
        <w:jc w:val="both"/>
        <w:rPr>
          <w:sz w:val="24"/>
          <w:szCs w:val="24"/>
        </w:rPr>
      </w:pPr>
      <w:r w:rsidRPr="00FB11C8">
        <w:rPr>
          <w:sz w:val="24"/>
          <w:szCs w:val="24"/>
          <w:lang w:val="lv-LV"/>
        </w:rPr>
        <w:t>6.1.1. Pārdevējs maksā Pircējam līgumsodu 0,2% (nulle komats divi procenti) apmērā no savlaicīgi nepiegādātas Preces vērtības par katru nokavēto piegādes dienu.</w:t>
      </w:r>
    </w:p>
    <w:p w:rsidR="004639DA" w:rsidRPr="00FB11C8" w:rsidRDefault="004639DA" w:rsidP="004639DA">
      <w:pPr>
        <w:jc w:val="both"/>
        <w:rPr>
          <w:sz w:val="24"/>
          <w:szCs w:val="24"/>
        </w:rPr>
      </w:pPr>
      <w:r w:rsidRPr="00FB11C8">
        <w:rPr>
          <w:sz w:val="24"/>
          <w:szCs w:val="24"/>
          <w:lang w:val="lv-LV"/>
        </w:rPr>
        <w:t>6.1.2. Preces piegādes termiņa kavējumu skaita līdz Preces nodošanas dienai.</w:t>
      </w:r>
    </w:p>
    <w:p w:rsidR="004639DA" w:rsidRPr="00FB11C8" w:rsidRDefault="004639DA" w:rsidP="004639DA">
      <w:pPr>
        <w:jc w:val="both"/>
        <w:rPr>
          <w:sz w:val="24"/>
          <w:szCs w:val="24"/>
        </w:rPr>
      </w:pPr>
      <w:r w:rsidRPr="00FB11C8">
        <w:rPr>
          <w:sz w:val="24"/>
          <w:szCs w:val="24"/>
          <w:lang w:val="lv-LV"/>
        </w:rPr>
        <w:t>6.1.3. Gadījumā, ja Pārdevējs neievēro Līgumā noteikto nekvalitatīvās Preces trūkumu novēršanas termiņu, Pārdevējs maksā Pircējam līgumsodu 1% (viena procenta) apmērā no piegādātās Preces vērtības par katru nekvalitatīvās Preces apmaiņas nokavēto dienu.</w:t>
      </w:r>
    </w:p>
    <w:p w:rsidR="004639DA" w:rsidRPr="00FB11C8" w:rsidRDefault="004639DA" w:rsidP="004639DA">
      <w:pPr>
        <w:jc w:val="both"/>
        <w:rPr>
          <w:sz w:val="24"/>
          <w:szCs w:val="24"/>
        </w:rPr>
      </w:pPr>
      <w:r w:rsidRPr="00FB11C8">
        <w:rPr>
          <w:sz w:val="24"/>
          <w:szCs w:val="24"/>
          <w:lang w:val="lv-LV"/>
        </w:rPr>
        <w:t>6.1.4. Pārdevējs ir atbildīgs par Preces atbilstību LR spēkā esošo normatīvo aktu prasībām.</w:t>
      </w:r>
    </w:p>
    <w:p w:rsidR="004639DA" w:rsidRPr="00FB11C8" w:rsidRDefault="004639DA" w:rsidP="004639DA">
      <w:pPr>
        <w:jc w:val="both"/>
        <w:rPr>
          <w:sz w:val="24"/>
          <w:szCs w:val="24"/>
        </w:rPr>
      </w:pPr>
      <w:r w:rsidRPr="00FB11C8">
        <w:rPr>
          <w:sz w:val="24"/>
          <w:szCs w:val="24"/>
          <w:lang w:val="lv-LV"/>
        </w:rPr>
        <w:t>6.2. Ja Pārdevējs nepilda Līgumu vai atsakās no tā izpildes, vai ja Līgums tiek pārtraukts Pārdevēja vainas dēļ, Pārdevējs maksā Pircējam līgumsodu par Līguma neizpildi vai nepienācīgu izpildi 20 % (divdesmit procentu) apmērā no Līguma kopējās summas (Līguma summas ar PVN).</w:t>
      </w:r>
    </w:p>
    <w:p w:rsidR="004639DA" w:rsidRPr="00FB11C8" w:rsidRDefault="004639DA" w:rsidP="004639DA">
      <w:pPr>
        <w:jc w:val="both"/>
        <w:rPr>
          <w:sz w:val="24"/>
          <w:szCs w:val="24"/>
        </w:rPr>
      </w:pPr>
      <w:r w:rsidRPr="00FB11C8">
        <w:rPr>
          <w:sz w:val="24"/>
          <w:szCs w:val="24"/>
          <w:lang w:val="lv-LV"/>
        </w:rPr>
        <w:t>6.3. Pircējs maksā Pārdevējam līgumsodu 0,2% (nulle komats divi procenti) apmērā no savlaicīgi</w:t>
      </w:r>
    </w:p>
    <w:p w:rsidR="004639DA" w:rsidRPr="00FB11C8" w:rsidRDefault="004639DA" w:rsidP="004639DA">
      <w:pPr>
        <w:jc w:val="both"/>
        <w:rPr>
          <w:sz w:val="24"/>
          <w:szCs w:val="24"/>
        </w:rPr>
      </w:pPr>
      <w:r w:rsidRPr="00FB11C8">
        <w:rPr>
          <w:sz w:val="24"/>
          <w:szCs w:val="24"/>
          <w:lang w:val="lv-LV"/>
        </w:rPr>
        <w:t>neapmaksāta rēķina par katru nokavēto dienu, bet ne vairāk kā 10% no Līguma summas.</w:t>
      </w:r>
    </w:p>
    <w:p w:rsidR="004639DA" w:rsidRPr="00FB11C8" w:rsidRDefault="004639DA" w:rsidP="004639DA">
      <w:pPr>
        <w:jc w:val="both"/>
        <w:rPr>
          <w:sz w:val="24"/>
          <w:szCs w:val="24"/>
        </w:rPr>
      </w:pPr>
      <w:r w:rsidRPr="00FB11C8">
        <w:rPr>
          <w:sz w:val="24"/>
          <w:szCs w:val="24"/>
          <w:lang w:val="lv-LV"/>
        </w:rPr>
        <w:t>6.4. Līgumsodu Puses maksā, attiecīgo summu ieskaitot otras Puses norēķinu kontā, kas norādīts</w:t>
      </w:r>
    </w:p>
    <w:p w:rsidR="004639DA" w:rsidRPr="00FB11C8" w:rsidRDefault="004639DA" w:rsidP="004639DA">
      <w:pPr>
        <w:jc w:val="both"/>
        <w:rPr>
          <w:sz w:val="24"/>
          <w:szCs w:val="24"/>
        </w:rPr>
      </w:pPr>
      <w:r w:rsidRPr="00FB11C8">
        <w:rPr>
          <w:sz w:val="24"/>
          <w:szCs w:val="24"/>
          <w:lang w:val="lv-LV"/>
        </w:rPr>
        <w:t>Līgumā.</w:t>
      </w:r>
    </w:p>
    <w:p w:rsidR="004639DA" w:rsidRPr="00FB11C8" w:rsidRDefault="004639DA" w:rsidP="004639DA">
      <w:pPr>
        <w:jc w:val="both"/>
        <w:rPr>
          <w:sz w:val="24"/>
          <w:szCs w:val="24"/>
        </w:rPr>
      </w:pPr>
      <w:r w:rsidRPr="00FB11C8">
        <w:rPr>
          <w:sz w:val="24"/>
          <w:szCs w:val="24"/>
          <w:lang w:val="lv-LV"/>
        </w:rPr>
        <w:t>6.5. Līgumsoda samaksa neatbrīvo</w:t>
      </w:r>
      <w:proofErr w:type="gramStart"/>
      <w:r w:rsidRPr="00FB11C8">
        <w:rPr>
          <w:sz w:val="24"/>
          <w:szCs w:val="24"/>
          <w:lang w:val="lv-LV"/>
        </w:rPr>
        <w:t xml:space="preserve">  </w:t>
      </w:r>
      <w:proofErr w:type="gramEnd"/>
      <w:r w:rsidRPr="00FB11C8">
        <w:rPr>
          <w:sz w:val="24"/>
          <w:szCs w:val="24"/>
          <w:lang w:val="lv-LV"/>
        </w:rPr>
        <w:t>Puses no pārējo Līguma saistību pienācīgas izpildes.</w:t>
      </w:r>
    </w:p>
    <w:p w:rsidR="004639DA" w:rsidRDefault="004639DA" w:rsidP="004639DA">
      <w:pPr>
        <w:jc w:val="both"/>
        <w:rPr>
          <w:sz w:val="24"/>
          <w:szCs w:val="24"/>
          <w:lang w:val="lv-LV"/>
        </w:rPr>
      </w:pPr>
    </w:p>
    <w:p w:rsidR="004639DA" w:rsidRPr="00FB11C8" w:rsidRDefault="004639DA" w:rsidP="004639DA">
      <w:pPr>
        <w:jc w:val="both"/>
        <w:rPr>
          <w:sz w:val="24"/>
          <w:szCs w:val="24"/>
          <w:lang w:val="lv-LV"/>
        </w:rPr>
      </w:pPr>
    </w:p>
    <w:p w:rsidR="004639DA" w:rsidRPr="00FB11C8" w:rsidRDefault="004639DA" w:rsidP="004639DA">
      <w:pPr>
        <w:jc w:val="center"/>
        <w:rPr>
          <w:sz w:val="24"/>
          <w:szCs w:val="24"/>
          <w:lang w:val="lv-LV"/>
        </w:rPr>
      </w:pPr>
      <w:r w:rsidRPr="00FB11C8">
        <w:rPr>
          <w:b/>
          <w:bCs/>
          <w:sz w:val="24"/>
          <w:szCs w:val="24"/>
          <w:lang w:val="lv-LV"/>
        </w:rPr>
        <w:t>7. Pušu pilnvarotās personas</w:t>
      </w:r>
    </w:p>
    <w:p w:rsidR="004639DA" w:rsidRPr="00FB11C8" w:rsidRDefault="004639DA" w:rsidP="004639DA">
      <w:pPr>
        <w:jc w:val="center"/>
        <w:rPr>
          <w:b/>
          <w:bCs/>
          <w:sz w:val="24"/>
          <w:szCs w:val="24"/>
          <w:lang w:val="lv-LV"/>
        </w:rPr>
      </w:pPr>
    </w:p>
    <w:p w:rsidR="004639DA" w:rsidRPr="00FB11C8" w:rsidRDefault="004639DA" w:rsidP="004639DA">
      <w:pPr>
        <w:jc w:val="both"/>
        <w:rPr>
          <w:sz w:val="24"/>
          <w:szCs w:val="24"/>
          <w:lang w:val="lv-LV"/>
        </w:rPr>
      </w:pPr>
      <w:r w:rsidRPr="00FB11C8">
        <w:rPr>
          <w:sz w:val="24"/>
          <w:szCs w:val="24"/>
          <w:lang w:val="lv-LV"/>
        </w:rPr>
        <w:t>7.1. Puses vienojas, ka ar Līguma izpildi saistītos jautājumus risinās šādas Pušu pilnvarotās personas:</w:t>
      </w:r>
    </w:p>
    <w:p w:rsidR="00551A45" w:rsidRDefault="004639DA" w:rsidP="004639DA">
      <w:pPr>
        <w:jc w:val="both"/>
        <w:rPr>
          <w:sz w:val="24"/>
          <w:szCs w:val="24"/>
          <w:lang w:val="lv-LV"/>
        </w:rPr>
      </w:pPr>
      <w:r w:rsidRPr="00FB11C8">
        <w:rPr>
          <w:sz w:val="24"/>
          <w:szCs w:val="24"/>
          <w:lang w:val="lv-LV"/>
        </w:rPr>
        <w:t>7.1.1. Pircēja pilnvarotā persona:</w:t>
      </w:r>
      <w:r>
        <w:rPr>
          <w:sz w:val="24"/>
          <w:szCs w:val="24"/>
          <w:lang w:val="lv-LV"/>
        </w:rPr>
        <w:t xml:space="preserve"> Gunārs Čeksters </w:t>
      </w:r>
      <w:proofErr w:type="spellStart"/>
      <w:r>
        <w:rPr>
          <w:sz w:val="24"/>
          <w:szCs w:val="24"/>
          <w:lang w:val="lv-LV"/>
        </w:rPr>
        <w:t>kontaktel.</w:t>
      </w:r>
      <w:r w:rsidRPr="00F10DEA">
        <w:rPr>
          <w:sz w:val="24"/>
          <w:szCs w:val="24"/>
          <w:lang w:val="lv-LV"/>
        </w:rPr>
        <w:t>nr</w:t>
      </w:r>
      <w:proofErr w:type="spellEnd"/>
      <w:r w:rsidRPr="00F10DEA">
        <w:rPr>
          <w:sz w:val="24"/>
          <w:szCs w:val="24"/>
          <w:lang w:val="lv-LV"/>
        </w:rPr>
        <w:t xml:space="preserve">.: </w:t>
      </w:r>
      <w:r w:rsidRPr="00F10DEA">
        <w:rPr>
          <w:color w:val="000000"/>
          <w:sz w:val="24"/>
          <w:szCs w:val="24"/>
          <w:shd w:val="clear" w:color="auto" w:fill="FFFFFF"/>
          <w:lang w:val="lv-LV"/>
        </w:rPr>
        <w:t>28681707</w:t>
      </w:r>
      <w:r w:rsidRPr="00FB11C8">
        <w:rPr>
          <w:sz w:val="24"/>
          <w:szCs w:val="24"/>
          <w:lang w:val="lv-LV"/>
        </w:rPr>
        <w:t xml:space="preserve"> </w:t>
      </w:r>
    </w:p>
    <w:p w:rsidR="00551A45" w:rsidRDefault="004639DA" w:rsidP="004639DA">
      <w:pPr>
        <w:jc w:val="both"/>
        <w:rPr>
          <w:sz w:val="24"/>
          <w:szCs w:val="24"/>
          <w:lang w:val="lv-LV"/>
        </w:rPr>
      </w:pPr>
      <w:r w:rsidRPr="00FB11C8">
        <w:rPr>
          <w:sz w:val="24"/>
          <w:szCs w:val="24"/>
          <w:lang w:val="lv-LV"/>
        </w:rPr>
        <w:t xml:space="preserve">7.1.2. Pārdevēja pilnvarotā persona _____________ (tālr._____________, </w:t>
      </w:r>
    </w:p>
    <w:p w:rsidR="004639DA" w:rsidRPr="00FB11C8" w:rsidRDefault="004639DA" w:rsidP="004639DA">
      <w:pPr>
        <w:jc w:val="both"/>
        <w:rPr>
          <w:sz w:val="24"/>
          <w:szCs w:val="24"/>
        </w:rPr>
      </w:pPr>
      <w:r w:rsidRPr="00FB11C8">
        <w:rPr>
          <w:sz w:val="24"/>
          <w:szCs w:val="24"/>
          <w:lang w:val="lv-LV"/>
        </w:rPr>
        <w:t>e-pasts____________)</w:t>
      </w:r>
    </w:p>
    <w:p w:rsidR="004639DA" w:rsidRPr="00FB11C8" w:rsidRDefault="004639DA" w:rsidP="004639DA">
      <w:pPr>
        <w:jc w:val="both"/>
        <w:rPr>
          <w:sz w:val="24"/>
          <w:szCs w:val="24"/>
        </w:rPr>
      </w:pPr>
      <w:r w:rsidRPr="00FB11C8">
        <w:rPr>
          <w:sz w:val="24"/>
          <w:szCs w:val="24"/>
          <w:lang w:val="lv-LV"/>
        </w:rPr>
        <w:t>7.2. Pilnvarotajām personām ir šādas tiesības:</w:t>
      </w:r>
    </w:p>
    <w:p w:rsidR="004639DA" w:rsidRPr="00FB11C8" w:rsidRDefault="004639DA" w:rsidP="004639DA">
      <w:pPr>
        <w:jc w:val="both"/>
        <w:rPr>
          <w:sz w:val="24"/>
          <w:szCs w:val="24"/>
        </w:rPr>
      </w:pPr>
      <w:r w:rsidRPr="00FB11C8">
        <w:rPr>
          <w:sz w:val="24"/>
          <w:szCs w:val="24"/>
          <w:lang w:val="lv-LV"/>
        </w:rPr>
        <w:t>7.2.1. Parakstīt preču pavadzīmi- rēķinu,</w:t>
      </w:r>
    </w:p>
    <w:p w:rsidR="004639DA" w:rsidRPr="00FB11C8" w:rsidRDefault="004639DA" w:rsidP="004639DA">
      <w:pPr>
        <w:jc w:val="both"/>
        <w:rPr>
          <w:sz w:val="24"/>
          <w:szCs w:val="24"/>
        </w:rPr>
      </w:pPr>
      <w:r w:rsidRPr="00FB11C8">
        <w:rPr>
          <w:sz w:val="24"/>
          <w:szCs w:val="24"/>
          <w:lang w:val="lv-LV"/>
        </w:rPr>
        <w:t>7.2.2. Pieteikt un saskaņot Preces piegādes laiku, vienā pasūtījuma reizē piegādājamo Preces</w:t>
      </w:r>
    </w:p>
    <w:p w:rsidR="004639DA" w:rsidRPr="00FB11C8" w:rsidRDefault="004639DA" w:rsidP="004639DA">
      <w:pPr>
        <w:jc w:val="both"/>
        <w:rPr>
          <w:sz w:val="24"/>
          <w:szCs w:val="24"/>
        </w:rPr>
      </w:pPr>
      <w:r w:rsidRPr="00FB11C8">
        <w:rPr>
          <w:sz w:val="24"/>
          <w:szCs w:val="24"/>
          <w:lang w:val="lv-LV"/>
        </w:rPr>
        <w:t>apjomu,</w:t>
      </w:r>
    </w:p>
    <w:p w:rsidR="004639DA" w:rsidRPr="00FB11C8" w:rsidRDefault="004639DA" w:rsidP="004639DA">
      <w:pPr>
        <w:jc w:val="both"/>
        <w:rPr>
          <w:sz w:val="24"/>
          <w:szCs w:val="24"/>
        </w:rPr>
      </w:pPr>
      <w:r w:rsidRPr="00FB11C8">
        <w:rPr>
          <w:sz w:val="24"/>
          <w:szCs w:val="24"/>
          <w:lang w:val="lv-LV"/>
        </w:rPr>
        <w:t>7.2.3. Pieteikt pretenzijas par Līguma saistību pienācīgu neizpildi,</w:t>
      </w:r>
    </w:p>
    <w:p w:rsidR="004639DA" w:rsidRPr="00FB11C8" w:rsidRDefault="004639DA" w:rsidP="004639DA">
      <w:pPr>
        <w:jc w:val="both"/>
        <w:rPr>
          <w:sz w:val="24"/>
          <w:szCs w:val="24"/>
        </w:rPr>
      </w:pPr>
      <w:r w:rsidRPr="00FB11C8">
        <w:rPr>
          <w:sz w:val="24"/>
          <w:szCs w:val="24"/>
          <w:lang w:val="lv-LV"/>
        </w:rPr>
        <w:t>7.2.4. Risināt jautājumus, kas saistīti ar nekvalitatīvu vai bojātu Preci, tai skaitā Preces apmaiņu pret atbilstošas kvalitātes preci.</w:t>
      </w:r>
    </w:p>
    <w:p w:rsidR="004639DA" w:rsidRPr="00FB11C8" w:rsidRDefault="004639DA" w:rsidP="004639DA">
      <w:pPr>
        <w:jc w:val="both"/>
        <w:rPr>
          <w:sz w:val="24"/>
          <w:szCs w:val="24"/>
        </w:rPr>
      </w:pPr>
      <w:r w:rsidRPr="00FB11C8">
        <w:rPr>
          <w:sz w:val="24"/>
          <w:szCs w:val="24"/>
          <w:lang w:val="lv-LV"/>
        </w:rPr>
        <w:lastRenderedPageBreak/>
        <w:t>7.2.5. Risināt citus organizatoriskus jautājumus, kas saistīti ar Līguma izpildi.</w:t>
      </w:r>
    </w:p>
    <w:p w:rsidR="004639DA" w:rsidRPr="00FB11C8" w:rsidRDefault="004639DA" w:rsidP="004639DA">
      <w:pPr>
        <w:jc w:val="both"/>
        <w:rPr>
          <w:sz w:val="24"/>
          <w:szCs w:val="24"/>
        </w:rPr>
      </w:pPr>
      <w:r w:rsidRPr="00FB11C8">
        <w:rPr>
          <w:sz w:val="24"/>
          <w:szCs w:val="24"/>
          <w:lang w:val="lv-LV"/>
        </w:rPr>
        <w:t>7.3. Pilnvarotajām personām nav tiesību veikt labojumus vai izdarīt grozījumus šajā Līgumā vai tā pielikumos.</w:t>
      </w:r>
    </w:p>
    <w:p w:rsidR="004639DA" w:rsidRPr="00FB11C8" w:rsidRDefault="004639DA" w:rsidP="004639DA">
      <w:pPr>
        <w:jc w:val="both"/>
        <w:rPr>
          <w:sz w:val="24"/>
          <w:szCs w:val="24"/>
        </w:rPr>
      </w:pPr>
      <w:r w:rsidRPr="00FB11C8">
        <w:rPr>
          <w:sz w:val="24"/>
          <w:szCs w:val="24"/>
          <w:lang w:val="lv-LV"/>
        </w:rPr>
        <w:t>7.4. Pilnvarotās personas, kontaktējoties un veicot savstarpējo saraksti, izmanto šajā Līguma punktā minētos rekvizītus (tālruni, faksu, e-pastu).</w:t>
      </w:r>
    </w:p>
    <w:p w:rsidR="004639DA" w:rsidRDefault="004639DA" w:rsidP="004639DA">
      <w:pPr>
        <w:jc w:val="both"/>
        <w:rPr>
          <w:sz w:val="24"/>
          <w:szCs w:val="24"/>
          <w:lang w:val="lv-LV"/>
        </w:rPr>
      </w:pPr>
    </w:p>
    <w:p w:rsidR="004639DA" w:rsidRPr="00FB11C8" w:rsidRDefault="004639DA" w:rsidP="004639DA">
      <w:pPr>
        <w:jc w:val="both"/>
        <w:rPr>
          <w:sz w:val="24"/>
          <w:szCs w:val="24"/>
          <w:lang w:val="lv-LV"/>
        </w:rPr>
      </w:pPr>
    </w:p>
    <w:p w:rsidR="004639DA" w:rsidRPr="00FB11C8" w:rsidRDefault="004639DA" w:rsidP="004639DA">
      <w:pPr>
        <w:jc w:val="center"/>
        <w:rPr>
          <w:sz w:val="24"/>
          <w:szCs w:val="24"/>
          <w:lang w:val="lv-LV"/>
        </w:rPr>
      </w:pPr>
      <w:r w:rsidRPr="00FB11C8">
        <w:rPr>
          <w:b/>
          <w:bCs/>
          <w:sz w:val="24"/>
          <w:szCs w:val="24"/>
          <w:lang w:val="lv-LV"/>
        </w:rPr>
        <w:t>8. Nepārvarama vara</w:t>
      </w:r>
    </w:p>
    <w:p w:rsidR="004639DA" w:rsidRPr="00FB11C8" w:rsidRDefault="004639DA" w:rsidP="004639DA">
      <w:pPr>
        <w:jc w:val="both"/>
        <w:rPr>
          <w:b/>
          <w:bCs/>
          <w:sz w:val="24"/>
          <w:szCs w:val="24"/>
          <w:lang w:val="lv-LV"/>
        </w:rPr>
      </w:pPr>
    </w:p>
    <w:p w:rsidR="004639DA" w:rsidRPr="00FB11C8" w:rsidRDefault="004639DA" w:rsidP="004639DA">
      <w:pPr>
        <w:jc w:val="both"/>
        <w:rPr>
          <w:sz w:val="24"/>
          <w:szCs w:val="24"/>
          <w:lang w:val="lv-LV"/>
        </w:rPr>
      </w:pPr>
      <w:r w:rsidRPr="00FB11C8">
        <w:rPr>
          <w:sz w:val="24"/>
          <w:szCs w:val="24"/>
          <w:lang w:val="lv-LV"/>
        </w:rPr>
        <w:t>8.1. Puses tiek atbrīvotas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ir ārpus Pušu kontroles un atbildības (dabas katastrofas, ūdens plūdi, uguns nelaime, zemestrīce un citas stihiskas nelaimes, kā arī karš un karadarbība, streiki, jaunu normatīvo aktu pieņemšana un citi apstākļi, kas neiekļaujas Pušu iespējamās kontroles robežās).</w:t>
      </w:r>
    </w:p>
    <w:p w:rsidR="004639DA" w:rsidRPr="00FB11C8" w:rsidRDefault="004639DA" w:rsidP="004639DA">
      <w:pPr>
        <w:jc w:val="both"/>
        <w:rPr>
          <w:sz w:val="24"/>
          <w:szCs w:val="24"/>
          <w:lang w:val="lv-LV"/>
        </w:rPr>
      </w:pPr>
      <w:r w:rsidRPr="00FB11C8">
        <w:rPr>
          <w:sz w:val="24"/>
          <w:szCs w:val="24"/>
          <w:lang w:val="lv-LV"/>
        </w:rPr>
        <w:t>8.2. Puse, kas iekļuvusi nepārvaramas varas apstākļos , nekavējoties informē par to otru Pusi rakstiski trīs darba dienu laikā pēc nepārvaramas varas iestāšanās un ziņojumam pievieno izziņu, kuru izsniegušas kompetentas iestādes un kura satur minēto apstākļu raksturojumu un apstiprinājumu.</w:t>
      </w:r>
    </w:p>
    <w:p w:rsidR="004639DA" w:rsidRDefault="004639DA" w:rsidP="004639DA">
      <w:pPr>
        <w:jc w:val="both"/>
        <w:rPr>
          <w:sz w:val="24"/>
          <w:szCs w:val="24"/>
          <w:lang w:val="lv-LV"/>
        </w:rPr>
      </w:pPr>
      <w:r w:rsidRPr="00FB11C8">
        <w:rPr>
          <w:sz w:val="24"/>
          <w:szCs w:val="24"/>
          <w:lang w:val="lv-LV"/>
        </w:rPr>
        <w:t>8.3. Ja minēto apstākļu dēļ Līgums nedarbojas ilgāk par trīs mēnešiem, katrai Pusei ir tiesības atteikties no Līguma izpildes, par to rakstveidā brīdinot otru Pusi vismaz 15 (piecpadsmit) dienas iepriekš. Šajā gadījumā neviena no Pusēm nevar prasīt atlīdzināt zaudējumus, kas radušies šī Līguma laušanas rezultātā.</w:t>
      </w:r>
    </w:p>
    <w:p w:rsidR="004639DA" w:rsidRPr="004639DA" w:rsidRDefault="004639DA" w:rsidP="004639DA">
      <w:pPr>
        <w:jc w:val="both"/>
        <w:rPr>
          <w:sz w:val="24"/>
          <w:szCs w:val="24"/>
          <w:lang w:val="lv-LV"/>
        </w:rPr>
      </w:pPr>
    </w:p>
    <w:p w:rsidR="004639DA" w:rsidRPr="00FB11C8" w:rsidRDefault="004639DA" w:rsidP="004639DA">
      <w:pPr>
        <w:jc w:val="center"/>
        <w:rPr>
          <w:sz w:val="24"/>
          <w:szCs w:val="24"/>
          <w:lang w:val="lv-LV"/>
        </w:rPr>
      </w:pPr>
      <w:r w:rsidRPr="00FB11C8">
        <w:rPr>
          <w:b/>
          <w:bCs/>
          <w:sz w:val="24"/>
          <w:szCs w:val="24"/>
          <w:lang w:val="lv-LV"/>
        </w:rPr>
        <w:t>9. Citi noteikumi</w:t>
      </w:r>
    </w:p>
    <w:p w:rsidR="004639DA" w:rsidRPr="00FB11C8" w:rsidRDefault="004639DA" w:rsidP="004639DA">
      <w:pPr>
        <w:jc w:val="both"/>
        <w:rPr>
          <w:b/>
          <w:bCs/>
          <w:sz w:val="24"/>
          <w:szCs w:val="24"/>
          <w:lang w:val="lv-LV"/>
        </w:rPr>
      </w:pPr>
    </w:p>
    <w:p w:rsidR="004639DA" w:rsidRPr="00FB11C8" w:rsidRDefault="004639DA" w:rsidP="004639DA">
      <w:pPr>
        <w:jc w:val="both"/>
        <w:rPr>
          <w:sz w:val="24"/>
          <w:szCs w:val="24"/>
          <w:lang w:val="lv-LV"/>
        </w:rPr>
      </w:pPr>
      <w:r w:rsidRPr="00FB11C8">
        <w:rPr>
          <w:sz w:val="24"/>
          <w:szCs w:val="24"/>
          <w:lang w:val="lv-LV"/>
        </w:rPr>
        <w:t>9.1. Ja kāds no Līguma noteikumiem zaudē spēku normatīvo aktu grozījumu gadījumā, Līgums nezaudē spēku tā pārējos punktos, un šajā gadījumā Puses piemēro Līgumu atbilstoši spēkā esošajiem normatīvajiem aktiem.</w:t>
      </w:r>
    </w:p>
    <w:p w:rsidR="004639DA" w:rsidRPr="00FB11C8" w:rsidRDefault="004639DA" w:rsidP="004639DA">
      <w:pPr>
        <w:jc w:val="both"/>
        <w:rPr>
          <w:sz w:val="24"/>
          <w:szCs w:val="24"/>
          <w:lang w:val="lv-LV"/>
        </w:rPr>
      </w:pPr>
      <w:r w:rsidRPr="00FB11C8">
        <w:rPr>
          <w:sz w:val="24"/>
          <w:szCs w:val="24"/>
          <w:lang w:val="lv-LV"/>
        </w:rPr>
        <w:t>9.2. Ja kādai no Pusēm tiek mainīts juridiskais statuss, Pušu amatpersonu paraksta tiesības, īpašnieki vai vadītāji vai kāds no Līgumā minētajiem Pušu rekvizītiem, telefons, fakss, e-pasta adrese u.c., tad Puses nekavējoties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minētajām Pušu pārstāvju un to rekvizītiem.</w:t>
      </w:r>
    </w:p>
    <w:p w:rsidR="004639DA" w:rsidRPr="00FB11C8" w:rsidRDefault="004639DA" w:rsidP="004639DA">
      <w:pPr>
        <w:jc w:val="both"/>
        <w:rPr>
          <w:sz w:val="24"/>
          <w:szCs w:val="24"/>
          <w:lang w:val="lv-LV"/>
        </w:rPr>
      </w:pPr>
      <w:r w:rsidRPr="00FB11C8">
        <w:rPr>
          <w:sz w:val="24"/>
          <w:szCs w:val="24"/>
          <w:lang w:val="lv-LV"/>
        </w:rPr>
        <w:t>9.3. Pušu reorganizācija vai to vadītāju maiņa nevar būt par pamatu Līguma pārtraukšanai vai izbeigšanai. Gadījumā, ja kāda no Pusēm tiek reorganizēta vai likvidēta, Līgums paliek spēkā un tā noteikumi ir saistoši Pušu tiesību un saistību pārņēmējiem. Pārdevējs brīdina Pircēju par šādu apstākļu iestāšanos vienu mēnesi iepriekš.</w:t>
      </w:r>
    </w:p>
    <w:p w:rsidR="004639DA" w:rsidRPr="00FB11C8" w:rsidRDefault="004639DA" w:rsidP="004639DA">
      <w:pPr>
        <w:jc w:val="both"/>
        <w:rPr>
          <w:sz w:val="24"/>
          <w:szCs w:val="24"/>
        </w:rPr>
      </w:pPr>
      <w:r w:rsidRPr="00FB11C8">
        <w:rPr>
          <w:sz w:val="24"/>
          <w:szCs w:val="24"/>
          <w:lang w:val="lv-LV"/>
        </w:rPr>
        <w:t>9.4. Strīdus, kas rodas šī Līguma izpildes gaitā vai sakarā ar šo Līgumu, Puses risina savstarpēju pārrunu ceļā 20 (divdesmit) dienu laikā. Ja vienošanās netiek panākta, tad strīdu risina tiesā.</w:t>
      </w:r>
    </w:p>
    <w:p w:rsidR="004639DA" w:rsidRPr="00FB11C8" w:rsidRDefault="004639DA" w:rsidP="004639DA">
      <w:pPr>
        <w:jc w:val="both"/>
        <w:rPr>
          <w:sz w:val="24"/>
          <w:szCs w:val="24"/>
          <w:lang w:val="lv-LV"/>
        </w:rPr>
      </w:pPr>
      <w:r w:rsidRPr="00FB11C8">
        <w:rPr>
          <w:sz w:val="24"/>
          <w:szCs w:val="24"/>
          <w:lang w:val="lv-LV"/>
        </w:rPr>
        <w:t>9.5. Par Līguma grozījumiem Puses vienojas rakstiski. Rakstiskās vienošanās par grozījumiem pievienojamas Līgumam un tās kļūst par šī Līguma neatņemamu sastāvdaļu.</w:t>
      </w:r>
    </w:p>
    <w:p w:rsidR="004639DA" w:rsidRPr="00FB11C8" w:rsidRDefault="004639DA" w:rsidP="004639DA">
      <w:pPr>
        <w:jc w:val="both"/>
        <w:rPr>
          <w:sz w:val="24"/>
          <w:szCs w:val="24"/>
        </w:rPr>
      </w:pPr>
      <w:r w:rsidRPr="00FB11C8">
        <w:rPr>
          <w:sz w:val="24"/>
          <w:szCs w:val="24"/>
          <w:lang w:val="lv-LV"/>
        </w:rPr>
        <w:t>9.6. Puses nav tiesīgas nodot savas tiesības, kas saistītas ar šo Līgumu un izriet no tā trešajai personai.</w:t>
      </w:r>
    </w:p>
    <w:p w:rsidR="004639DA" w:rsidRPr="00FB11C8" w:rsidRDefault="004639DA" w:rsidP="004639DA">
      <w:pPr>
        <w:jc w:val="both"/>
        <w:rPr>
          <w:sz w:val="24"/>
          <w:szCs w:val="24"/>
          <w:lang w:val="lv-LV"/>
        </w:rPr>
      </w:pPr>
      <w:r w:rsidRPr="00FB11C8">
        <w:rPr>
          <w:sz w:val="24"/>
          <w:szCs w:val="24"/>
          <w:lang w:val="lv-LV"/>
        </w:rPr>
        <w:t>9.7. Līgums sagatavots latviešu valodā, parakstīts divos eksemplāros, katrai Pusei pa vienam eksemplāram. Visiem Līguma eksemplāriem ir vienāds juridisks spēks.</w:t>
      </w:r>
    </w:p>
    <w:p w:rsidR="004639DA" w:rsidRPr="00FB11C8" w:rsidRDefault="004639DA" w:rsidP="004639DA">
      <w:pPr>
        <w:jc w:val="both"/>
        <w:rPr>
          <w:sz w:val="24"/>
          <w:szCs w:val="24"/>
          <w:lang w:val="lv-LV"/>
        </w:rPr>
      </w:pPr>
      <w:r w:rsidRPr="00FB11C8">
        <w:rPr>
          <w:sz w:val="24"/>
          <w:szCs w:val="24"/>
          <w:lang w:val="lv-LV"/>
        </w:rPr>
        <w:t>9.8. Līgumam ir viens pielikums, kas ir neatņemamas Līguma sastāvdaļas:</w:t>
      </w:r>
    </w:p>
    <w:p w:rsidR="004639DA" w:rsidRPr="00FB11C8" w:rsidRDefault="004639DA" w:rsidP="004639DA">
      <w:pPr>
        <w:jc w:val="both"/>
        <w:rPr>
          <w:sz w:val="24"/>
          <w:szCs w:val="24"/>
        </w:rPr>
      </w:pPr>
      <w:r w:rsidRPr="00FB11C8">
        <w:rPr>
          <w:sz w:val="24"/>
          <w:szCs w:val="24"/>
          <w:lang w:val="lv-LV"/>
        </w:rPr>
        <w:t>9.8.1. 1.pielikums – tehniskais un finanšu piedāvājums,</w:t>
      </w:r>
    </w:p>
    <w:p w:rsidR="004639DA" w:rsidRPr="00FB11C8" w:rsidRDefault="004639DA" w:rsidP="004639DA">
      <w:pPr>
        <w:rPr>
          <w:b/>
          <w:bCs/>
          <w:sz w:val="24"/>
          <w:szCs w:val="24"/>
          <w:lang w:val="lv-LV"/>
        </w:rPr>
      </w:pPr>
    </w:p>
    <w:p w:rsidR="004639DA" w:rsidRDefault="004639DA" w:rsidP="004639DA">
      <w:pPr>
        <w:jc w:val="center"/>
        <w:rPr>
          <w:b/>
          <w:bCs/>
          <w:sz w:val="24"/>
          <w:szCs w:val="24"/>
          <w:lang w:val="lv-LV"/>
        </w:rPr>
      </w:pPr>
    </w:p>
    <w:p w:rsidR="004639DA" w:rsidRDefault="004639DA" w:rsidP="004639DA">
      <w:pPr>
        <w:jc w:val="center"/>
        <w:rPr>
          <w:b/>
          <w:bCs/>
          <w:sz w:val="24"/>
          <w:szCs w:val="24"/>
          <w:lang w:val="lv-LV"/>
        </w:rPr>
      </w:pPr>
    </w:p>
    <w:p w:rsidR="004639DA" w:rsidRDefault="004639DA" w:rsidP="004639DA">
      <w:pPr>
        <w:jc w:val="center"/>
        <w:rPr>
          <w:b/>
          <w:bCs/>
          <w:sz w:val="24"/>
          <w:szCs w:val="24"/>
          <w:lang w:val="lv-LV"/>
        </w:rPr>
      </w:pPr>
    </w:p>
    <w:p w:rsidR="004639DA" w:rsidRDefault="004639DA" w:rsidP="004639DA">
      <w:pPr>
        <w:jc w:val="center"/>
        <w:rPr>
          <w:b/>
          <w:bCs/>
          <w:sz w:val="24"/>
          <w:szCs w:val="24"/>
          <w:lang w:val="lv-LV"/>
        </w:rPr>
      </w:pPr>
    </w:p>
    <w:p w:rsidR="004639DA" w:rsidRDefault="004639DA" w:rsidP="004639DA">
      <w:pPr>
        <w:jc w:val="center"/>
        <w:rPr>
          <w:b/>
          <w:bCs/>
          <w:sz w:val="24"/>
          <w:szCs w:val="24"/>
          <w:lang w:val="lv-LV"/>
        </w:rPr>
      </w:pPr>
    </w:p>
    <w:p w:rsidR="004639DA" w:rsidRDefault="004639DA" w:rsidP="004639DA">
      <w:pPr>
        <w:jc w:val="center"/>
        <w:rPr>
          <w:b/>
          <w:bCs/>
          <w:sz w:val="24"/>
          <w:szCs w:val="24"/>
          <w:lang w:val="lv-LV"/>
        </w:rPr>
      </w:pPr>
    </w:p>
    <w:p w:rsidR="004639DA" w:rsidRDefault="004639DA" w:rsidP="004639DA">
      <w:pPr>
        <w:jc w:val="center"/>
        <w:rPr>
          <w:b/>
          <w:bCs/>
          <w:sz w:val="24"/>
          <w:szCs w:val="24"/>
          <w:lang w:val="lv-LV"/>
        </w:rPr>
      </w:pPr>
    </w:p>
    <w:p w:rsidR="004639DA" w:rsidRDefault="004639DA" w:rsidP="004639DA">
      <w:pPr>
        <w:jc w:val="center"/>
        <w:rPr>
          <w:b/>
          <w:bCs/>
          <w:sz w:val="24"/>
          <w:szCs w:val="24"/>
          <w:lang w:val="lv-LV"/>
        </w:rPr>
      </w:pPr>
    </w:p>
    <w:p w:rsidR="004639DA" w:rsidRPr="00FB11C8" w:rsidRDefault="004639DA" w:rsidP="004639DA">
      <w:pPr>
        <w:jc w:val="center"/>
        <w:rPr>
          <w:sz w:val="24"/>
          <w:szCs w:val="24"/>
          <w:lang w:val="lv-LV"/>
        </w:rPr>
      </w:pPr>
      <w:r w:rsidRPr="00FB11C8">
        <w:rPr>
          <w:b/>
          <w:bCs/>
          <w:sz w:val="24"/>
          <w:szCs w:val="24"/>
          <w:lang w:val="lv-LV"/>
        </w:rPr>
        <w:t>10. Pušu rekvizīti</w:t>
      </w:r>
    </w:p>
    <w:p w:rsidR="004639DA" w:rsidRPr="00D27D36" w:rsidRDefault="004639DA" w:rsidP="004639DA">
      <w:pPr>
        <w:ind w:firstLine="720"/>
        <w:jc w:val="both"/>
        <w:rPr>
          <w:b/>
          <w:bCs/>
          <w:sz w:val="24"/>
          <w:szCs w:val="24"/>
          <w:lang w:val="lv-LV"/>
        </w:rPr>
      </w:pPr>
      <w:r w:rsidRPr="00D27D36">
        <w:rPr>
          <w:b/>
          <w:sz w:val="24"/>
          <w:szCs w:val="24"/>
          <w:lang w:val="lv-LV"/>
        </w:rPr>
        <w:t>PASŪTĪTĀJS</w:t>
      </w:r>
      <w:r w:rsidRPr="00D27D36">
        <w:rPr>
          <w:sz w:val="24"/>
          <w:szCs w:val="24"/>
          <w:lang w:val="lv-LV"/>
        </w:rPr>
        <w:tab/>
      </w:r>
      <w:r w:rsidRPr="00D27D36">
        <w:rPr>
          <w:sz w:val="24"/>
          <w:szCs w:val="24"/>
          <w:lang w:val="lv-LV"/>
        </w:rPr>
        <w:tab/>
      </w:r>
      <w:r w:rsidRPr="00D27D36">
        <w:rPr>
          <w:sz w:val="24"/>
          <w:szCs w:val="24"/>
          <w:lang w:val="lv-LV"/>
        </w:rPr>
        <w:tab/>
      </w:r>
      <w:proofErr w:type="gramStart"/>
      <w:r w:rsidRPr="00D27D36">
        <w:rPr>
          <w:sz w:val="24"/>
          <w:szCs w:val="24"/>
          <w:lang w:val="lv-LV"/>
        </w:rPr>
        <w:t xml:space="preserve">    </w:t>
      </w:r>
      <w:proofErr w:type="gramEnd"/>
      <w:r w:rsidRPr="00D27D36">
        <w:rPr>
          <w:sz w:val="24"/>
          <w:szCs w:val="24"/>
          <w:lang w:val="lv-LV"/>
        </w:rPr>
        <w:tab/>
        <w:t xml:space="preserve">    </w:t>
      </w:r>
      <w:r w:rsidRPr="00D27D36">
        <w:rPr>
          <w:sz w:val="24"/>
          <w:szCs w:val="24"/>
          <w:lang w:val="lv-LV"/>
        </w:rPr>
        <w:tab/>
      </w:r>
      <w:r w:rsidRPr="00D27D36">
        <w:rPr>
          <w:sz w:val="24"/>
          <w:szCs w:val="24"/>
          <w:lang w:val="lv-LV"/>
        </w:rPr>
        <w:tab/>
      </w:r>
      <w:r w:rsidRPr="00D27D36">
        <w:rPr>
          <w:b/>
          <w:bCs/>
          <w:sz w:val="24"/>
          <w:szCs w:val="24"/>
          <w:lang w:val="lv-LV"/>
        </w:rPr>
        <w:t>PIEGĀDĀTĀJS</w:t>
      </w:r>
    </w:p>
    <w:tbl>
      <w:tblPr>
        <w:tblW w:w="0" w:type="auto"/>
        <w:tblBorders>
          <w:insideH w:val="single" w:sz="4" w:space="0" w:color="auto"/>
        </w:tblBorders>
        <w:tblLook w:val="0000"/>
      </w:tblPr>
      <w:tblGrid>
        <w:gridCol w:w="4643"/>
        <w:gridCol w:w="4644"/>
      </w:tblGrid>
      <w:tr w:rsidR="004639DA" w:rsidRPr="00D27D36" w:rsidTr="00331E6D">
        <w:tc>
          <w:tcPr>
            <w:tcW w:w="4643" w:type="dxa"/>
            <w:tcBorders>
              <w:top w:val="nil"/>
              <w:left w:val="nil"/>
              <w:bottom w:val="nil"/>
              <w:right w:val="nil"/>
            </w:tcBorders>
          </w:tcPr>
          <w:p w:rsidR="004639DA" w:rsidRPr="00D27D36" w:rsidRDefault="004639DA" w:rsidP="00331E6D">
            <w:pPr>
              <w:rPr>
                <w:b/>
                <w:sz w:val="24"/>
                <w:szCs w:val="24"/>
              </w:rPr>
            </w:pPr>
            <w:r w:rsidRPr="00D27D36">
              <w:rPr>
                <w:b/>
                <w:sz w:val="24"/>
                <w:szCs w:val="24"/>
              </w:rPr>
              <w:t>SIA „</w:t>
            </w:r>
            <w:proofErr w:type="spellStart"/>
            <w:r w:rsidRPr="00D27D36">
              <w:rPr>
                <w:b/>
                <w:sz w:val="24"/>
                <w:szCs w:val="24"/>
              </w:rPr>
              <w:t>Ludzas</w:t>
            </w:r>
            <w:proofErr w:type="spellEnd"/>
            <w:r w:rsidRPr="00D27D36">
              <w:rPr>
                <w:b/>
                <w:sz w:val="24"/>
                <w:szCs w:val="24"/>
              </w:rPr>
              <w:t xml:space="preserve"> </w:t>
            </w:r>
            <w:proofErr w:type="spellStart"/>
            <w:r w:rsidRPr="00D27D36">
              <w:rPr>
                <w:b/>
                <w:sz w:val="24"/>
                <w:szCs w:val="24"/>
              </w:rPr>
              <w:t>medicīnas</w:t>
            </w:r>
            <w:proofErr w:type="spellEnd"/>
            <w:r w:rsidRPr="00D27D36">
              <w:rPr>
                <w:b/>
                <w:sz w:val="24"/>
                <w:szCs w:val="24"/>
              </w:rPr>
              <w:t xml:space="preserve"> </w:t>
            </w:r>
            <w:proofErr w:type="spellStart"/>
            <w:r w:rsidRPr="00D27D36">
              <w:rPr>
                <w:b/>
                <w:sz w:val="24"/>
                <w:szCs w:val="24"/>
              </w:rPr>
              <w:t>centrs</w:t>
            </w:r>
            <w:proofErr w:type="spellEnd"/>
            <w:r w:rsidRPr="00D27D36">
              <w:rPr>
                <w:b/>
                <w:sz w:val="24"/>
                <w:szCs w:val="24"/>
              </w:rPr>
              <w:t>”</w:t>
            </w:r>
          </w:p>
          <w:p w:rsidR="004639DA" w:rsidRPr="00D27D36" w:rsidRDefault="004639DA" w:rsidP="00331E6D">
            <w:pPr>
              <w:rPr>
                <w:sz w:val="24"/>
                <w:szCs w:val="24"/>
              </w:rPr>
            </w:pPr>
            <w:r w:rsidRPr="00D27D36">
              <w:rPr>
                <w:sz w:val="24"/>
                <w:szCs w:val="24"/>
              </w:rPr>
              <w:t>reģ. Nr. 40003258973</w:t>
            </w:r>
          </w:p>
          <w:p w:rsidR="004639DA" w:rsidRPr="00D27D36" w:rsidRDefault="004639DA" w:rsidP="00331E6D">
            <w:pPr>
              <w:rPr>
                <w:sz w:val="24"/>
                <w:szCs w:val="24"/>
              </w:rPr>
            </w:pPr>
            <w:proofErr w:type="spellStart"/>
            <w:r w:rsidRPr="00D27D36">
              <w:rPr>
                <w:sz w:val="24"/>
                <w:szCs w:val="24"/>
              </w:rPr>
              <w:t>Raiņa</w:t>
            </w:r>
            <w:proofErr w:type="spellEnd"/>
            <w:r w:rsidRPr="00D27D36">
              <w:rPr>
                <w:sz w:val="24"/>
                <w:szCs w:val="24"/>
              </w:rPr>
              <w:t xml:space="preserve"> </w:t>
            </w:r>
            <w:proofErr w:type="spellStart"/>
            <w:r w:rsidRPr="00D27D36">
              <w:rPr>
                <w:sz w:val="24"/>
                <w:szCs w:val="24"/>
              </w:rPr>
              <w:t>ielā</w:t>
            </w:r>
            <w:proofErr w:type="spellEnd"/>
            <w:r w:rsidRPr="00D27D36">
              <w:rPr>
                <w:sz w:val="24"/>
                <w:szCs w:val="24"/>
              </w:rPr>
              <w:t xml:space="preserve"> 43, </w:t>
            </w:r>
            <w:proofErr w:type="spellStart"/>
            <w:r w:rsidRPr="00D27D36">
              <w:rPr>
                <w:sz w:val="24"/>
                <w:szCs w:val="24"/>
              </w:rPr>
              <w:t>Ludzā</w:t>
            </w:r>
            <w:proofErr w:type="spellEnd"/>
            <w:r w:rsidRPr="00D27D36">
              <w:rPr>
                <w:sz w:val="24"/>
                <w:szCs w:val="24"/>
              </w:rPr>
              <w:t>, LV -5701</w:t>
            </w:r>
          </w:p>
          <w:p w:rsidR="004639DA" w:rsidRPr="00D27D36" w:rsidRDefault="004639DA" w:rsidP="00331E6D">
            <w:pPr>
              <w:rPr>
                <w:sz w:val="24"/>
                <w:szCs w:val="24"/>
              </w:rPr>
            </w:pPr>
            <w:proofErr w:type="spellStart"/>
            <w:r w:rsidRPr="00D27D36">
              <w:rPr>
                <w:sz w:val="24"/>
                <w:szCs w:val="24"/>
              </w:rPr>
              <w:t>Konts</w:t>
            </w:r>
            <w:proofErr w:type="spellEnd"/>
            <w:r w:rsidRPr="00D27D36">
              <w:rPr>
                <w:sz w:val="24"/>
                <w:szCs w:val="24"/>
              </w:rPr>
              <w:t xml:space="preserve">: </w:t>
            </w:r>
            <w:r w:rsidRPr="00D27D36">
              <w:rPr>
                <w:sz w:val="24"/>
                <w:szCs w:val="24"/>
                <w:lang w:eastAsia="ar-SA"/>
              </w:rPr>
              <w:t>LV04PARX0002445600005</w:t>
            </w:r>
          </w:p>
          <w:p w:rsidR="004639DA" w:rsidRPr="00D27D36" w:rsidRDefault="004639DA" w:rsidP="00331E6D">
            <w:pPr>
              <w:rPr>
                <w:sz w:val="24"/>
                <w:szCs w:val="24"/>
              </w:rPr>
            </w:pPr>
            <w:r w:rsidRPr="00D27D36">
              <w:rPr>
                <w:sz w:val="24"/>
                <w:szCs w:val="24"/>
              </w:rPr>
              <w:t>Banka: AS „</w:t>
            </w:r>
            <w:proofErr w:type="spellStart"/>
            <w:r w:rsidRPr="00D27D36">
              <w:rPr>
                <w:sz w:val="24"/>
                <w:szCs w:val="24"/>
              </w:rPr>
              <w:t>Citadele</w:t>
            </w:r>
            <w:proofErr w:type="spellEnd"/>
            <w:r w:rsidRPr="00D27D36">
              <w:rPr>
                <w:sz w:val="24"/>
                <w:szCs w:val="24"/>
              </w:rPr>
              <w:t xml:space="preserve"> </w:t>
            </w:r>
            <w:proofErr w:type="spellStart"/>
            <w:r w:rsidRPr="00D27D36">
              <w:rPr>
                <w:sz w:val="24"/>
                <w:szCs w:val="24"/>
              </w:rPr>
              <w:t>banka</w:t>
            </w:r>
            <w:proofErr w:type="spellEnd"/>
            <w:r w:rsidRPr="00D27D36">
              <w:rPr>
                <w:sz w:val="24"/>
                <w:szCs w:val="24"/>
              </w:rPr>
              <w:t>”</w:t>
            </w:r>
          </w:p>
          <w:p w:rsidR="004639DA" w:rsidRPr="00D27D36" w:rsidRDefault="004639DA" w:rsidP="00331E6D">
            <w:pPr>
              <w:rPr>
                <w:sz w:val="24"/>
                <w:szCs w:val="24"/>
              </w:rPr>
            </w:pPr>
            <w:proofErr w:type="spellStart"/>
            <w:r w:rsidRPr="00D27D36">
              <w:rPr>
                <w:sz w:val="24"/>
                <w:szCs w:val="24"/>
              </w:rPr>
              <w:t>Kods</w:t>
            </w:r>
            <w:proofErr w:type="spellEnd"/>
            <w:r w:rsidRPr="00D27D36">
              <w:rPr>
                <w:sz w:val="24"/>
                <w:szCs w:val="24"/>
              </w:rPr>
              <w:t>: PARXLV22</w:t>
            </w:r>
          </w:p>
          <w:p w:rsidR="004639DA" w:rsidRPr="00D27D36" w:rsidRDefault="004639DA" w:rsidP="00331E6D">
            <w:pPr>
              <w:rPr>
                <w:sz w:val="24"/>
                <w:szCs w:val="24"/>
              </w:rPr>
            </w:pPr>
            <w:proofErr w:type="spellStart"/>
            <w:r w:rsidRPr="00D27D36">
              <w:rPr>
                <w:sz w:val="24"/>
                <w:szCs w:val="24"/>
              </w:rPr>
              <w:t>Tālr</w:t>
            </w:r>
            <w:proofErr w:type="spellEnd"/>
            <w:r w:rsidRPr="00D27D36">
              <w:rPr>
                <w:sz w:val="24"/>
                <w:szCs w:val="24"/>
              </w:rPr>
              <w:t xml:space="preserve">., </w:t>
            </w:r>
            <w:proofErr w:type="spellStart"/>
            <w:r w:rsidRPr="00D27D36">
              <w:rPr>
                <w:sz w:val="24"/>
                <w:szCs w:val="24"/>
              </w:rPr>
              <w:t>fakss</w:t>
            </w:r>
            <w:proofErr w:type="spellEnd"/>
            <w:r w:rsidRPr="00D27D36">
              <w:rPr>
                <w:sz w:val="24"/>
                <w:szCs w:val="24"/>
              </w:rPr>
              <w:t>: 65707090; 65781110</w:t>
            </w:r>
          </w:p>
          <w:p w:rsidR="004639DA" w:rsidRPr="00D27D36" w:rsidRDefault="004639DA" w:rsidP="00331E6D">
            <w:pPr>
              <w:rPr>
                <w:sz w:val="24"/>
                <w:szCs w:val="24"/>
              </w:rPr>
            </w:pPr>
            <w:r w:rsidRPr="00D27D36">
              <w:rPr>
                <w:sz w:val="24"/>
                <w:szCs w:val="24"/>
              </w:rPr>
              <w:t xml:space="preserve">e-pasts: </w:t>
            </w:r>
            <w:hyperlink r:id="rId12" w:history="1">
              <w:r w:rsidRPr="00D27D36">
                <w:rPr>
                  <w:rStyle w:val="Hyperlink"/>
                  <w:sz w:val="24"/>
                  <w:szCs w:val="24"/>
                </w:rPr>
                <w:t>info@ludzahospital.lv</w:t>
              </w:r>
            </w:hyperlink>
            <w:r w:rsidRPr="00D27D36">
              <w:rPr>
                <w:sz w:val="24"/>
                <w:szCs w:val="24"/>
              </w:rPr>
              <w:t xml:space="preserve"> </w:t>
            </w:r>
          </w:p>
          <w:p w:rsidR="004639DA" w:rsidRPr="00D27D36" w:rsidRDefault="004639DA" w:rsidP="00331E6D">
            <w:pPr>
              <w:rPr>
                <w:sz w:val="24"/>
                <w:szCs w:val="24"/>
              </w:rPr>
            </w:pPr>
          </w:p>
          <w:p w:rsidR="004639DA" w:rsidRPr="00D27D36" w:rsidRDefault="004639DA" w:rsidP="00331E6D">
            <w:pPr>
              <w:rPr>
                <w:sz w:val="24"/>
                <w:szCs w:val="24"/>
              </w:rPr>
            </w:pPr>
          </w:p>
          <w:p w:rsidR="004639DA" w:rsidRPr="00D27D36" w:rsidRDefault="004639DA" w:rsidP="00331E6D">
            <w:pPr>
              <w:rPr>
                <w:sz w:val="24"/>
                <w:szCs w:val="24"/>
              </w:rPr>
            </w:pPr>
          </w:p>
          <w:p w:rsidR="004639DA" w:rsidRPr="00D27D36" w:rsidRDefault="004639DA" w:rsidP="00331E6D">
            <w:pPr>
              <w:rPr>
                <w:sz w:val="24"/>
                <w:szCs w:val="24"/>
              </w:rPr>
            </w:pPr>
            <w:r w:rsidRPr="00D27D36">
              <w:rPr>
                <w:sz w:val="24"/>
                <w:szCs w:val="24"/>
              </w:rPr>
              <w:t>_____________________________</w:t>
            </w:r>
          </w:p>
          <w:p w:rsidR="004639DA" w:rsidRPr="00D27D36" w:rsidRDefault="004639DA" w:rsidP="00331E6D">
            <w:pPr>
              <w:rPr>
                <w:sz w:val="24"/>
                <w:szCs w:val="24"/>
              </w:rPr>
            </w:pPr>
            <w:proofErr w:type="spellStart"/>
            <w:r w:rsidRPr="00D27D36">
              <w:rPr>
                <w:sz w:val="24"/>
                <w:szCs w:val="24"/>
              </w:rPr>
              <w:t>Juris</w:t>
            </w:r>
            <w:proofErr w:type="spellEnd"/>
            <w:r w:rsidRPr="00D27D36">
              <w:rPr>
                <w:sz w:val="24"/>
                <w:szCs w:val="24"/>
              </w:rPr>
              <w:t xml:space="preserve"> Atstupens</w:t>
            </w:r>
          </w:p>
          <w:p w:rsidR="004639DA" w:rsidRPr="00D27D36" w:rsidRDefault="004639DA" w:rsidP="00331E6D">
            <w:pPr>
              <w:rPr>
                <w:sz w:val="24"/>
                <w:szCs w:val="24"/>
              </w:rPr>
            </w:pPr>
            <w:proofErr w:type="spellStart"/>
            <w:r w:rsidRPr="00D27D36">
              <w:rPr>
                <w:sz w:val="24"/>
                <w:szCs w:val="24"/>
              </w:rPr>
              <w:t>valdes</w:t>
            </w:r>
            <w:proofErr w:type="spellEnd"/>
            <w:r w:rsidRPr="00D27D36">
              <w:rPr>
                <w:sz w:val="24"/>
                <w:szCs w:val="24"/>
              </w:rPr>
              <w:t xml:space="preserve"> </w:t>
            </w:r>
            <w:proofErr w:type="spellStart"/>
            <w:r w:rsidRPr="00D27D36">
              <w:rPr>
                <w:sz w:val="24"/>
                <w:szCs w:val="24"/>
              </w:rPr>
              <w:t>loceklis</w:t>
            </w:r>
            <w:proofErr w:type="spellEnd"/>
          </w:p>
        </w:tc>
        <w:tc>
          <w:tcPr>
            <w:tcW w:w="4644" w:type="dxa"/>
            <w:tcBorders>
              <w:top w:val="nil"/>
              <w:left w:val="nil"/>
              <w:bottom w:val="nil"/>
              <w:right w:val="nil"/>
            </w:tcBorders>
          </w:tcPr>
          <w:p w:rsidR="004639DA" w:rsidRPr="00D27D36" w:rsidRDefault="004639DA" w:rsidP="00331E6D">
            <w:pPr>
              <w:jc w:val="both"/>
              <w:rPr>
                <w:b/>
                <w:bCs/>
                <w:sz w:val="24"/>
                <w:szCs w:val="24"/>
              </w:rPr>
            </w:pPr>
            <w:proofErr w:type="spellStart"/>
            <w:r w:rsidRPr="00D27D36">
              <w:rPr>
                <w:sz w:val="24"/>
                <w:szCs w:val="24"/>
              </w:rPr>
              <w:t>Nosaukums</w:t>
            </w:r>
            <w:proofErr w:type="spellEnd"/>
            <w:r w:rsidRPr="00D27D36">
              <w:rPr>
                <w:sz w:val="24"/>
                <w:szCs w:val="24"/>
              </w:rPr>
              <w:t xml:space="preserve">: </w:t>
            </w:r>
            <w:r w:rsidRPr="00D27D36">
              <w:rPr>
                <w:b/>
                <w:bCs/>
                <w:sz w:val="24"/>
                <w:szCs w:val="24"/>
              </w:rPr>
              <w:t xml:space="preserve">__________________________ </w:t>
            </w:r>
          </w:p>
          <w:p w:rsidR="004639DA" w:rsidRPr="00D27D36" w:rsidRDefault="004639DA" w:rsidP="00331E6D">
            <w:pPr>
              <w:jc w:val="both"/>
              <w:rPr>
                <w:sz w:val="24"/>
                <w:szCs w:val="24"/>
              </w:rPr>
            </w:pPr>
            <w:proofErr w:type="spellStart"/>
            <w:r w:rsidRPr="00D27D36">
              <w:rPr>
                <w:sz w:val="24"/>
                <w:szCs w:val="24"/>
              </w:rPr>
              <w:t>Adrese</w:t>
            </w:r>
            <w:proofErr w:type="spellEnd"/>
            <w:r w:rsidRPr="00D27D36">
              <w:rPr>
                <w:sz w:val="24"/>
                <w:szCs w:val="24"/>
              </w:rPr>
              <w:t>: ______________________________</w:t>
            </w:r>
          </w:p>
          <w:p w:rsidR="004639DA" w:rsidRPr="00D27D36" w:rsidRDefault="004639DA" w:rsidP="00331E6D">
            <w:pPr>
              <w:jc w:val="both"/>
              <w:rPr>
                <w:sz w:val="24"/>
                <w:szCs w:val="24"/>
              </w:rPr>
            </w:pPr>
            <w:proofErr w:type="spellStart"/>
            <w:r w:rsidRPr="00D27D36">
              <w:rPr>
                <w:sz w:val="24"/>
                <w:szCs w:val="24"/>
              </w:rPr>
              <w:t>Tālrunis</w:t>
            </w:r>
            <w:proofErr w:type="spellEnd"/>
            <w:r w:rsidRPr="00D27D36">
              <w:rPr>
                <w:sz w:val="24"/>
                <w:szCs w:val="24"/>
              </w:rPr>
              <w:t xml:space="preserve">: ___________, </w:t>
            </w:r>
            <w:proofErr w:type="spellStart"/>
            <w:r w:rsidRPr="00D27D36">
              <w:rPr>
                <w:sz w:val="24"/>
                <w:szCs w:val="24"/>
              </w:rPr>
              <w:t>Fakss</w:t>
            </w:r>
            <w:proofErr w:type="spellEnd"/>
            <w:r w:rsidRPr="00D27D36">
              <w:rPr>
                <w:sz w:val="24"/>
                <w:szCs w:val="24"/>
              </w:rPr>
              <w:t>: ___________</w:t>
            </w:r>
          </w:p>
          <w:p w:rsidR="004639DA" w:rsidRPr="00D27D36" w:rsidRDefault="004639DA" w:rsidP="00331E6D">
            <w:pPr>
              <w:jc w:val="both"/>
              <w:rPr>
                <w:sz w:val="24"/>
                <w:szCs w:val="24"/>
              </w:rPr>
            </w:pPr>
            <w:proofErr w:type="spellStart"/>
            <w:r w:rsidRPr="00D27D36">
              <w:rPr>
                <w:sz w:val="24"/>
                <w:szCs w:val="24"/>
              </w:rPr>
              <w:t>Nodokļu</w:t>
            </w:r>
            <w:proofErr w:type="spellEnd"/>
            <w:r w:rsidRPr="00D27D36">
              <w:rPr>
                <w:sz w:val="24"/>
                <w:szCs w:val="24"/>
              </w:rPr>
              <w:t xml:space="preserve"> </w:t>
            </w:r>
            <w:proofErr w:type="spellStart"/>
            <w:r w:rsidRPr="00D27D36">
              <w:rPr>
                <w:sz w:val="24"/>
                <w:szCs w:val="24"/>
              </w:rPr>
              <w:t>maksātāja</w:t>
            </w:r>
            <w:proofErr w:type="spellEnd"/>
            <w:r w:rsidRPr="00D27D36">
              <w:rPr>
                <w:sz w:val="24"/>
                <w:szCs w:val="24"/>
              </w:rPr>
              <w:t xml:space="preserve"> </w:t>
            </w:r>
            <w:proofErr w:type="spellStart"/>
            <w:r w:rsidRPr="00D27D36">
              <w:rPr>
                <w:sz w:val="24"/>
                <w:szCs w:val="24"/>
              </w:rPr>
              <w:t>kods</w:t>
            </w:r>
            <w:proofErr w:type="spellEnd"/>
            <w:r w:rsidRPr="00D27D36">
              <w:rPr>
                <w:sz w:val="24"/>
                <w:szCs w:val="24"/>
              </w:rPr>
              <w:t>: _______________</w:t>
            </w:r>
          </w:p>
          <w:p w:rsidR="004639DA" w:rsidRPr="00D27D36" w:rsidRDefault="004639DA" w:rsidP="00331E6D">
            <w:pPr>
              <w:jc w:val="both"/>
              <w:rPr>
                <w:sz w:val="24"/>
                <w:szCs w:val="24"/>
              </w:rPr>
            </w:pPr>
            <w:proofErr w:type="spellStart"/>
            <w:r w:rsidRPr="00D27D36">
              <w:rPr>
                <w:sz w:val="24"/>
                <w:szCs w:val="24"/>
              </w:rPr>
              <w:t>Bankas</w:t>
            </w:r>
            <w:proofErr w:type="spellEnd"/>
            <w:r w:rsidRPr="00D27D36">
              <w:rPr>
                <w:sz w:val="24"/>
                <w:szCs w:val="24"/>
              </w:rPr>
              <w:t xml:space="preserve"> </w:t>
            </w:r>
            <w:proofErr w:type="spellStart"/>
            <w:r w:rsidRPr="00D27D36">
              <w:rPr>
                <w:sz w:val="24"/>
                <w:szCs w:val="24"/>
              </w:rPr>
              <w:t>nosaukums</w:t>
            </w:r>
            <w:proofErr w:type="spellEnd"/>
            <w:r w:rsidRPr="00D27D36">
              <w:rPr>
                <w:sz w:val="24"/>
                <w:szCs w:val="24"/>
              </w:rPr>
              <w:t>: ___________________</w:t>
            </w:r>
          </w:p>
          <w:p w:rsidR="004639DA" w:rsidRPr="00D27D36" w:rsidRDefault="004639DA" w:rsidP="00331E6D">
            <w:pPr>
              <w:jc w:val="both"/>
              <w:rPr>
                <w:sz w:val="24"/>
                <w:szCs w:val="24"/>
              </w:rPr>
            </w:pPr>
            <w:proofErr w:type="spellStart"/>
            <w:r w:rsidRPr="00D27D36">
              <w:rPr>
                <w:sz w:val="24"/>
                <w:szCs w:val="24"/>
              </w:rPr>
              <w:t>Bankas</w:t>
            </w:r>
            <w:proofErr w:type="spellEnd"/>
            <w:r w:rsidRPr="00D27D36">
              <w:rPr>
                <w:sz w:val="24"/>
                <w:szCs w:val="24"/>
              </w:rPr>
              <w:t xml:space="preserve"> </w:t>
            </w:r>
            <w:proofErr w:type="spellStart"/>
            <w:r w:rsidRPr="00D27D36">
              <w:rPr>
                <w:sz w:val="24"/>
                <w:szCs w:val="24"/>
              </w:rPr>
              <w:t>kods</w:t>
            </w:r>
            <w:proofErr w:type="spellEnd"/>
            <w:r w:rsidRPr="00D27D36">
              <w:rPr>
                <w:sz w:val="24"/>
                <w:szCs w:val="24"/>
              </w:rPr>
              <w:t>: ________________________</w:t>
            </w:r>
          </w:p>
          <w:p w:rsidR="004639DA" w:rsidRPr="00D27D36" w:rsidRDefault="004639DA" w:rsidP="00331E6D">
            <w:pPr>
              <w:jc w:val="both"/>
              <w:rPr>
                <w:sz w:val="24"/>
                <w:szCs w:val="24"/>
              </w:rPr>
            </w:pPr>
            <w:proofErr w:type="spellStart"/>
            <w:r w:rsidRPr="00D27D36">
              <w:rPr>
                <w:sz w:val="24"/>
                <w:szCs w:val="24"/>
              </w:rPr>
              <w:t>Norēķinu</w:t>
            </w:r>
            <w:proofErr w:type="spellEnd"/>
            <w:r w:rsidRPr="00D27D36">
              <w:rPr>
                <w:sz w:val="24"/>
                <w:szCs w:val="24"/>
              </w:rPr>
              <w:t xml:space="preserve"> </w:t>
            </w:r>
            <w:proofErr w:type="spellStart"/>
            <w:r w:rsidRPr="00D27D36">
              <w:rPr>
                <w:sz w:val="24"/>
                <w:szCs w:val="24"/>
              </w:rPr>
              <w:t>konts</w:t>
            </w:r>
            <w:proofErr w:type="spellEnd"/>
            <w:r w:rsidRPr="00D27D36">
              <w:rPr>
                <w:sz w:val="24"/>
                <w:szCs w:val="24"/>
              </w:rPr>
              <w:t>: ______________________</w:t>
            </w:r>
          </w:p>
          <w:p w:rsidR="004639DA" w:rsidRPr="00D27D36" w:rsidRDefault="004639DA" w:rsidP="00331E6D">
            <w:pPr>
              <w:jc w:val="both"/>
              <w:rPr>
                <w:sz w:val="24"/>
                <w:szCs w:val="24"/>
              </w:rPr>
            </w:pPr>
            <w:proofErr w:type="spellStart"/>
            <w:r w:rsidRPr="00D27D36">
              <w:rPr>
                <w:sz w:val="24"/>
                <w:szCs w:val="24"/>
              </w:rPr>
              <w:t>Tālr.,fakss</w:t>
            </w:r>
            <w:proofErr w:type="spellEnd"/>
            <w:r w:rsidRPr="00D27D36">
              <w:rPr>
                <w:sz w:val="24"/>
                <w:szCs w:val="24"/>
              </w:rPr>
              <w:t xml:space="preserve">:_______________________ </w:t>
            </w:r>
          </w:p>
          <w:p w:rsidR="004639DA" w:rsidRPr="00D27D36" w:rsidRDefault="004639DA" w:rsidP="00331E6D">
            <w:pPr>
              <w:jc w:val="both"/>
              <w:rPr>
                <w:sz w:val="24"/>
                <w:szCs w:val="24"/>
              </w:rPr>
            </w:pPr>
            <w:r w:rsidRPr="00D27D36">
              <w:rPr>
                <w:sz w:val="24"/>
                <w:szCs w:val="24"/>
              </w:rPr>
              <w:t xml:space="preserve">e-pasts:__________________________ </w:t>
            </w:r>
          </w:p>
          <w:p w:rsidR="004639DA" w:rsidRPr="00D27D36" w:rsidRDefault="004639DA" w:rsidP="00331E6D">
            <w:pPr>
              <w:jc w:val="both"/>
              <w:rPr>
                <w:sz w:val="24"/>
                <w:szCs w:val="24"/>
              </w:rPr>
            </w:pPr>
          </w:p>
          <w:p w:rsidR="004639DA" w:rsidRPr="00D27D36" w:rsidRDefault="004639DA" w:rsidP="00331E6D">
            <w:pPr>
              <w:jc w:val="both"/>
              <w:rPr>
                <w:sz w:val="24"/>
                <w:szCs w:val="24"/>
              </w:rPr>
            </w:pPr>
          </w:p>
          <w:p w:rsidR="004639DA" w:rsidRPr="00D27D36" w:rsidRDefault="004639DA" w:rsidP="00331E6D">
            <w:pPr>
              <w:jc w:val="both"/>
              <w:rPr>
                <w:iCs/>
                <w:sz w:val="24"/>
                <w:szCs w:val="24"/>
                <w:u w:val="single"/>
              </w:rPr>
            </w:pPr>
            <w:r w:rsidRPr="00D27D36">
              <w:rPr>
                <w:iCs/>
                <w:sz w:val="24"/>
                <w:szCs w:val="24"/>
              </w:rPr>
              <w:t>________________________________</w:t>
            </w:r>
          </w:p>
          <w:p w:rsidR="004639DA" w:rsidRPr="00D27D36" w:rsidRDefault="004639DA" w:rsidP="00331E6D">
            <w:pPr>
              <w:jc w:val="both"/>
              <w:rPr>
                <w:iCs/>
                <w:sz w:val="24"/>
                <w:szCs w:val="24"/>
              </w:rPr>
            </w:pPr>
            <w:r w:rsidRPr="00D27D36">
              <w:rPr>
                <w:iCs/>
                <w:sz w:val="24"/>
                <w:szCs w:val="24"/>
              </w:rPr>
              <w:t>(</w:t>
            </w:r>
            <w:proofErr w:type="spellStart"/>
            <w:r w:rsidRPr="00D27D36">
              <w:rPr>
                <w:iCs/>
                <w:sz w:val="24"/>
                <w:szCs w:val="24"/>
              </w:rPr>
              <w:t>amats</w:t>
            </w:r>
            <w:proofErr w:type="spellEnd"/>
            <w:r w:rsidRPr="00D27D36">
              <w:rPr>
                <w:iCs/>
                <w:sz w:val="24"/>
                <w:szCs w:val="24"/>
              </w:rPr>
              <w:t xml:space="preserve">, </w:t>
            </w:r>
            <w:proofErr w:type="spellStart"/>
            <w:r w:rsidRPr="00D27D36">
              <w:rPr>
                <w:iCs/>
                <w:sz w:val="24"/>
                <w:szCs w:val="24"/>
              </w:rPr>
              <w:t>vārds</w:t>
            </w:r>
            <w:proofErr w:type="spellEnd"/>
            <w:r w:rsidRPr="00D27D36">
              <w:rPr>
                <w:iCs/>
                <w:sz w:val="24"/>
                <w:szCs w:val="24"/>
              </w:rPr>
              <w:t xml:space="preserve">, </w:t>
            </w:r>
            <w:proofErr w:type="spellStart"/>
            <w:r w:rsidRPr="00D27D36">
              <w:rPr>
                <w:iCs/>
                <w:sz w:val="24"/>
                <w:szCs w:val="24"/>
              </w:rPr>
              <w:t>uzvārds</w:t>
            </w:r>
            <w:proofErr w:type="spellEnd"/>
            <w:r w:rsidRPr="00D27D36">
              <w:rPr>
                <w:iCs/>
                <w:sz w:val="24"/>
                <w:szCs w:val="24"/>
              </w:rPr>
              <w:t>)</w:t>
            </w:r>
          </w:p>
          <w:p w:rsidR="004639DA" w:rsidRPr="00D27D36" w:rsidRDefault="004639DA" w:rsidP="00331E6D">
            <w:pPr>
              <w:jc w:val="both"/>
              <w:rPr>
                <w:sz w:val="24"/>
                <w:szCs w:val="24"/>
              </w:rPr>
            </w:pPr>
          </w:p>
        </w:tc>
      </w:tr>
    </w:tbl>
    <w:p w:rsidR="004639DA" w:rsidRPr="00CE6E4D" w:rsidRDefault="004639DA" w:rsidP="004639DA">
      <w:pPr>
        <w:jc w:val="right"/>
        <w:rPr>
          <w:b/>
          <w:bCs/>
        </w:rPr>
      </w:pPr>
    </w:p>
    <w:p w:rsidR="004639DA" w:rsidRPr="00FB11C8" w:rsidRDefault="004639DA" w:rsidP="004639DA">
      <w:pPr>
        <w:rPr>
          <w:sz w:val="24"/>
          <w:szCs w:val="24"/>
        </w:rPr>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Default="004639DA" w:rsidP="0056611E">
      <w:pPr>
        <w:ind w:left="119" w:right="113"/>
        <w:jc w:val="right"/>
      </w:pPr>
    </w:p>
    <w:p w:rsidR="004639DA" w:rsidRPr="004639DA" w:rsidRDefault="004639DA" w:rsidP="0056611E">
      <w:pPr>
        <w:ind w:left="119" w:right="113"/>
        <w:jc w:val="right"/>
      </w:pPr>
    </w:p>
    <w:p w:rsidR="004639DA" w:rsidRDefault="004639DA" w:rsidP="0056611E">
      <w:pPr>
        <w:ind w:left="119" w:right="113"/>
        <w:jc w:val="right"/>
        <w:rPr>
          <w:lang w:val="lv-LV"/>
        </w:rPr>
      </w:pPr>
    </w:p>
    <w:p w:rsidR="004639DA" w:rsidRDefault="004639DA" w:rsidP="0056611E">
      <w:pPr>
        <w:ind w:left="119" w:right="113"/>
        <w:jc w:val="right"/>
        <w:rPr>
          <w:lang w:val="lv-LV"/>
        </w:rPr>
      </w:pPr>
    </w:p>
    <w:p w:rsidR="0056611E" w:rsidRPr="006A5088" w:rsidRDefault="0056611E" w:rsidP="0056611E">
      <w:pPr>
        <w:ind w:left="119" w:right="113"/>
        <w:jc w:val="right"/>
        <w:rPr>
          <w:lang w:val="lv-LV"/>
        </w:rPr>
      </w:pPr>
      <w:r w:rsidRPr="006A5088">
        <w:rPr>
          <w:lang w:val="lv-LV"/>
        </w:rPr>
        <w:t xml:space="preserve">Iepirkuma </w:t>
      </w:r>
    </w:p>
    <w:p w:rsidR="0056611E" w:rsidRPr="006A5088" w:rsidRDefault="0056611E" w:rsidP="0056611E">
      <w:pPr>
        <w:ind w:left="119" w:right="113"/>
        <w:jc w:val="right"/>
        <w:rPr>
          <w:b/>
          <w:lang w:val="lv-LV"/>
        </w:rPr>
      </w:pPr>
      <w:r w:rsidRPr="006A5088">
        <w:rPr>
          <w:b/>
          <w:lang w:val="lv-LV"/>
        </w:rPr>
        <w:t>Malkas piegāde SIA „Ludzas medicīnas centrs” vajadzībām</w:t>
      </w:r>
      <w:r w:rsidRPr="006A5088">
        <w:rPr>
          <w:b/>
          <w:sz w:val="24"/>
          <w:lang w:val="lv-LV"/>
        </w:rPr>
        <w:t>”</w:t>
      </w:r>
      <w:r w:rsidRPr="006A5088">
        <w:rPr>
          <w:b/>
          <w:lang w:val="lv-LV"/>
        </w:rPr>
        <w:t>,</w:t>
      </w:r>
    </w:p>
    <w:p w:rsidR="0056611E" w:rsidRPr="006A5088" w:rsidRDefault="0056611E" w:rsidP="0056611E">
      <w:pPr>
        <w:ind w:left="5315" w:right="152"/>
        <w:jc w:val="right"/>
        <w:rPr>
          <w:lang w:val="lv-LV"/>
        </w:rPr>
      </w:pPr>
      <w:r w:rsidRPr="006A5088">
        <w:rPr>
          <w:lang w:val="lv-LV"/>
        </w:rPr>
        <w:t>iepirk</w:t>
      </w:r>
      <w:r w:rsidR="00A51249">
        <w:rPr>
          <w:lang w:val="lv-LV"/>
        </w:rPr>
        <w:t>uma identifikācijas Nr. LMC 2018</w:t>
      </w:r>
      <w:r w:rsidRPr="006A5088">
        <w:rPr>
          <w:lang w:val="lv-LV"/>
        </w:rPr>
        <w:t>/</w:t>
      </w:r>
      <w:r w:rsidR="00A51249">
        <w:rPr>
          <w:lang w:val="lv-LV"/>
        </w:rPr>
        <w:t>5</w:t>
      </w:r>
    </w:p>
    <w:p w:rsidR="0056611E" w:rsidRPr="006A5088" w:rsidRDefault="004639DA" w:rsidP="0056611E">
      <w:pPr>
        <w:ind w:left="5315" w:right="152"/>
        <w:jc w:val="right"/>
        <w:rPr>
          <w:b/>
          <w:lang w:val="lv-LV"/>
        </w:rPr>
      </w:pPr>
      <w:r>
        <w:rPr>
          <w:b/>
          <w:lang w:val="lv-LV"/>
        </w:rPr>
        <w:t>pielikums Nr. 5</w:t>
      </w:r>
    </w:p>
    <w:p w:rsidR="0056611E" w:rsidRPr="006A5088" w:rsidRDefault="0056611E" w:rsidP="0056611E">
      <w:pPr>
        <w:pStyle w:val="BodyText"/>
        <w:rPr>
          <w:b/>
          <w:sz w:val="22"/>
          <w:lang w:val="lv-LV"/>
        </w:rPr>
      </w:pPr>
    </w:p>
    <w:p w:rsidR="0056611E" w:rsidRPr="006A5088" w:rsidRDefault="0056611E" w:rsidP="0056611E">
      <w:pPr>
        <w:jc w:val="center"/>
        <w:rPr>
          <w:lang w:val="lv-LV"/>
        </w:rPr>
      </w:pPr>
      <w:r w:rsidRPr="006A5088">
        <w:rPr>
          <w:b/>
          <w:lang w:val="lv-LV"/>
        </w:rPr>
        <w:t>APLIECINĀJUMS PAR NEATKARĪGI IZSTRĀDĀTU PIEDĀVĀJUMU</w:t>
      </w:r>
    </w:p>
    <w:p w:rsidR="0056611E" w:rsidRPr="006A5088" w:rsidRDefault="0056611E" w:rsidP="0056611E">
      <w:pPr>
        <w:pStyle w:val="BodyText"/>
        <w:rPr>
          <w:b/>
          <w:sz w:val="22"/>
          <w:lang w:val="lv-LV"/>
        </w:rPr>
      </w:pPr>
    </w:p>
    <w:p w:rsidR="0056611E" w:rsidRPr="008D6762" w:rsidRDefault="0056611E" w:rsidP="0056611E">
      <w:pPr>
        <w:tabs>
          <w:tab w:val="left" w:pos="7212"/>
        </w:tabs>
        <w:rPr>
          <w:lang w:val="lv-LV"/>
        </w:rPr>
      </w:pPr>
      <w:r w:rsidRPr="006A5088">
        <w:rPr>
          <w:lang w:val="lv-LV"/>
        </w:rPr>
        <w:t xml:space="preserve">Ar šo, sniedzot izsmeļošu un patiesu </w:t>
      </w:r>
      <w:r>
        <w:rPr>
          <w:lang w:val="lv-LV"/>
        </w:rPr>
        <w:t>informāciju</w:t>
      </w:r>
      <w:r w:rsidRPr="006A5088">
        <w:rPr>
          <w:lang w:val="lv-LV"/>
        </w:rPr>
        <w:t>_________________</w:t>
      </w:r>
      <w:r>
        <w:rPr>
          <w:lang w:val="lv-LV"/>
        </w:rPr>
        <w:t>____________________________</w:t>
      </w:r>
    </w:p>
    <w:p w:rsidR="0056611E" w:rsidRPr="006A5088" w:rsidRDefault="0056611E" w:rsidP="0056611E">
      <w:pPr>
        <w:ind w:left="4320" w:firstLine="720"/>
        <w:jc w:val="center"/>
        <w:rPr>
          <w:i/>
          <w:sz w:val="16"/>
          <w:szCs w:val="16"/>
          <w:lang w:val="lv-LV"/>
        </w:rPr>
      </w:pPr>
      <w:r w:rsidRPr="006A5088">
        <w:rPr>
          <w:i/>
          <w:sz w:val="16"/>
          <w:szCs w:val="16"/>
          <w:lang w:val="lv-LV"/>
        </w:rPr>
        <w:t>Pretendenta nosaukums, reģ. Nr.</w:t>
      </w:r>
    </w:p>
    <w:p w:rsidR="0056611E" w:rsidRPr="006A5088" w:rsidRDefault="0056611E" w:rsidP="0056611E">
      <w:pPr>
        <w:pStyle w:val="BodyText"/>
        <w:rPr>
          <w:i/>
          <w:lang w:val="lv-LV"/>
        </w:rPr>
      </w:pPr>
    </w:p>
    <w:p w:rsidR="0056611E" w:rsidRPr="0056611E" w:rsidRDefault="0056611E" w:rsidP="0056611E">
      <w:pPr>
        <w:rPr>
          <w:lang w:val="lv-LV"/>
        </w:rPr>
      </w:pPr>
      <w:r w:rsidRPr="006A5088">
        <w:rPr>
          <w:lang w:val="lv-LV"/>
        </w:rPr>
        <w:t>(turpmāk – Pretendents) attiecībā uz konkrēto iepirkuma procedūru apliecina, ka</w:t>
      </w:r>
    </w:p>
    <w:p w:rsidR="0056611E" w:rsidRPr="006A5088" w:rsidRDefault="0056611E" w:rsidP="0056611E">
      <w:pPr>
        <w:pStyle w:val="ListParagraph"/>
        <w:numPr>
          <w:ilvl w:val="0"/>
          <w:numId w:val="17"/>
        </w:numPr>
        <w:tabs>
          <w:tab w:val="left" w:pos="1052"/>
        </w:tabs>
        <w:jc w:val="both"/>
        <w:rPr>
          <w:lang w:val="lv-LV"/>
        </w:rPr>
      </w:pPr>
      <w:r w:rsidRPr="006A5088">
        <w:rPr>
          <w:lang w:val="lv-LV"/>
        </w:rPr>
        <w:t>Pretendents ir iepazinies un piekrīt šī apliecinājuma saturam.</w:t>
      </w:r>
    </w:p>
    <w:p w:rsidR="0056611E" w:rsidRPr="006A5088" w:rsidRDefault="0056611E" w:rsidP="0056611E">
      <w:pPr>
        <w:pStyle w:val="ListParagraph"/>
        <w:numPr>
          <w:ilvl w:val="0"/>
          <w:numId w:val="17"/>
        </w:numPr>
        <w:tabs>
          <w:tab w:val="left" w:pos="1052"/>
        </w:tabs>
        <w:jc w:val="both"/>
        <w:rPr>
          <w:lang w:val="lv-LV"/>
        </w:rPr>
      </w:pPr>
      <w:r w:rsidRPr="006A5088">
        <w:rPr>
          <w:lang w:val="lv-LV"/>
        </w:rPr>
        <w:t>Pretendents apzinās, ka var tikt izslēgts no dalības iepirkuma procedūrā, ja atklāsies, ka šis apliecinājums jebkādā veidā nav izsmeļošs un patiess.</w:t>
      </w:r>
    </w:p>
    <w:p w:rsidR="0056611E" w:rsidRPr="006A5088" w:rsidRDefault="0056611E" w:rsidP="0056611E">
      <w:pPr>
        <w:pStyle w:val="ListParagraph"/>
        <w:numPr>
          <w:ilvl w:val="0"/>
          <w:numId w:val="17"/>
        </w:numPr>
        <w:tabs>
          <w:tab w:val="left" w:pos="1052"/>
        </w:tabs>
        <w:jc w:val="both"/>
        <w:rPr>
          <w:lang w:val="lv-LV"/>
        </w:rPr>
      </w:pPr>
      <w:r w:rsidRPr="006A5088">
        <w:rPr>
          <w:lang w:val="lv-LV"/>
        </w:rPr>
        <w:t>Pretendents ir pilnvarojis katru personu, kuras paraksts atrodas uz iepirkuma piedāvājuma, parakstīt šo apliecinājumu Pretendenta vārdā.</w:t>
      </w:r>
    </w:p>
    <w:p w:rsidR="0056611E" w:rsidRPr="006A5088" w:rsidRDefault="0056611E" w:rsidP="0056611E">
      <w:pPr>
        <w:pStyle w:val="ListParagraph"/>
        <w:numPr>
          <w:ilvl w:val="0"/>
          <w:numId w:val="17"/>
        </w:numPr>
        <w:tabs>
          <w:tab w:val="left" w:pos="1052"/>
        </w:tabs>
        <w:jc w:val="both"/>
        <w:rPr>
          <w:lang w:val="lv-LV"/>
        </w:rPr>
      </w:pPr>
      <w:r w:rsidRPr="006A5088">
        <w:rPr>
          <w:lang w:val="lv-LV"/>
        </w:rPr>
        <w:t>Pretendents informē, ka (</w:t>
      </w:r>
      <w:r w:rsidRPr="006A5088">
        <w:rPr>
          <w:i/>
          <w:lang w:val="lv-LV"/>
        </w:rPr>
        <w:t>pēc vajadzības, atzīmējiet vienu no turpmāk minētajiem</w:t>
      </w:r>
      <w:r w:rsidRPr="006A5088">
        <w:rPr>
          <w:lang w:val="lv-LV"/>
        </w:rPr>
        <w:t>):</w:t>
      </w:r>
    </w:p>
    <w:tbl>
      <w:tblPr>
        <w:tblW w:w="0" w:type="auto"/>
        <w:tblInd w:w="990" w:type="dxa"/>
        <w:tblBorders>
          <w:top w:val="nil"/>
          <w:left w:val="nil"/>
          <w:bottom w:val="nil"/>
          <w:right w:val="nil"/>
          <w:insideH w:val="nil"/>
          <w:insideV w:val="nil"/>
        </w:tblBorders>
        <w:tblLayout w:type="fixed"/>
        <w:tblCellMar>
          <w:left w:w="0" w:type="dxa"/>
          <w:right w:w="0" w:type="dxa"/>
        </w:tblCellMar>
        <w:tblLook w:val="01E0"/>
      </w:tblPr>
      <w:tblGrid>
        <w:gridCol w:w="531"/>
        <w:gridCol w:w="8111"/>
      </w:tblGrid>
      <w:tr w:rsidR="0056611E" w:rsidRPr="00A61490" w:rsidTr="00331E6D">
        <w:trPr>
          <w:trHeight w:hRule="exact" w:val="646"/>
        </w:trPr>
        <w:tc>
          <w:tcPr>
            <w:tcW w:w="531" w:type="dxa"/>
          </w:tcPr>
          <w:p w:rsidR="0056611E" w:rsidRPr="006A5088" w:rsidRDefault="0056611E" w:rsidP="00331E6D">
            <w:pPr>
              <w:pStyle w:val="TableParagraph"/>
              <w:jc w:val="both"/>
              <w:rPr>
                <w:rFonts w:ascii="MS Gothic" w:hAnsi="MS Gothic"/>
                <w:lang w:val="lv-LV"/>
              </w:rPr>
            </w:pPr>
            <w:r w:rsidRPr="006A5088">
              <w:rPr>
                <w:rFonts w:ascii="MS Gothic" w:hAnsi="MS Gothic"/>
                <w:lang w:val="lv-LV"/>
              </w:rPr>
              <w:t>☐</w:t>
            </w:r>
          </w:p>
        </w:tc>
        <w:tc>
          <w:tcPr>
            <w:tcW w:w="8111" w:type="dxa"/>
            <w:tcBorders>
              <w:top w:val="single" w:sz="4" w:space="0" w:color="FFFFFF"/>
            </w:tcBorders>
          </w:tcPr>
          <w:p w:rsidR="0056611E" w:rsidRPr="006A5088" w:rsidRDefault="0056611E" w:rsidP="00331E6D">
            <w:pPr>
              <w:pStyle w:val="TableParagraph"/>
              <w:jc w:val="both"/>
              <w:rPr>
                <w:lang w:val="lv-LV"/>
              </w:rPr>
            </w:pPr>
            <w:r>
              <w:rPr>
                <w:lang w:val="lv-LV"/>
              </w:rPr>
              <w:t xml:space="preserve">4.1. ir iesniedzis </w:t>
            </w:r>
            <w:r w:rsidRPr="006A5088">
              <w:rPr>
                <w:lang w:val="lv-LV"/>
              </w:rPr>
              <w:t>piedāvājumu</w:t>
            </w:r>
            <w:proofErr w:type="gramStart"/>
            <w:r w:rsidRPr="006A5088">
              <w:rPr>
                <w:lang w:val="lv-LV"/>
              </w:rPr>
              <w:t xml:space="preserve">   </w:t>
            </w:r>
            <w:proofErr w:type="gramEnd"/>
            <w:r w:rsidRPr="006A5088">
              <w:rPr>
                <w:lang w:val="lv-LV"/>
              </w:rPr>
              <w:t>neatkarīgi  no  konkurentiem</w:t>
            </w:r>
            <w:r w:rsidRPr="006A5088">
              <w:rPr>
                <w:position w:val="9"/>
                <w:sz w:val="14"/>
                <w:lang w:val="lv-LV"/>
              </w:rPr>
              <w:t xml:space="preserve">    </w:t>
            </w:r>
            <w:r w:rsidRPr="006A5088">
              <w:rPr>
                <w:lang w:val="lv-LV"/>
              </w:rPr>
              <w:t>un  bez    konsultācijām,</w:t>
            </w:r>
          </w:p>
          <w:p w:rsidR="0056611E" w:rsidRPr="006A5088" w:rsidRDefault="0056611E" w:rsidP="00331E6D">
            <w:pPr>
              <w:pStyle w:val="TableParagraph"/>
              <w:jc w:val="both"/>
              <w:rPr>
                <w:lang w:val="lv-LV"/>
              </w:rPr>
            </w:pPr>
            <w:r w:rsidRPr="006A5088">
              <w:rPr>
                <w:lang w:val="lv-LV"/>
              </w:rPr>
              <w:t>līgumiem vai vienošanām, vai cita veida saziņas ar konkurentiem;</w:t>
            </w:r>
          </w:p>
        </w:tc>
      </w:tr>
      <w:tr w:rsidR="0056611E" w:rsidRPr="00A61490" w:rsidTr="00331E6D">
        <w:trPr>
          <w:trHeight w:hRule="exact" w:val="1126"/>
        </w:trPr>
        <w:tc>
          <w:tcPr>
            <w:tcW w:w="531" w:type="dxa"/>
          </w:tcPr>
          <w:p w:rsidR="0056611E" w:rsidRPr="006A5088" w:rsidRDefault="0056611E" w:rsidP="00331E6D">
            <w:pPr>
              <w:pStyle w:val="TableParagraph"/>
              <w:jc w:val="both"/>
              <w:rPr>
                <w:rFonts w:ascii="MS Gothic" w:hAnsi="MS Gothic"/>
                <w:lang w:val="lv-LV"/>
              </w:rPr>
            </w:pPr>
            <w:r w:rsidRPr="006A5088">
              <w:rPr>
                <w:rFonts w:ascii="MS Gothic" w:hAnsi="MS Gothic"/>
                <w:lang w:val="lv-LV"/>
              </w:rPr>
              <w:t>☐</w:t>
            </w:r>
          </w:p>
        </w:tc>
        <w:tc>
          <w:tcPr>
            <w:tcW w:w="8111" w:type="dxa"/>
          </w:tcPr>
          <w:p w:rsidR="0056611E" w:rsidRPr="006A5088" w:rsidRDefault="0056611E" w:rsidP="00331E6D">
            <w:pPr>
              <w:pStyle w:val="TableParagraph"/>
              <w:jc w:val="both"/>
              <w:rPr>
                <w:lang w:val="lv-LV"/>
              </w:rPr>
            </w:pPr>
            <w:r w:rsidRPr="006A5088">
              <w:rPr>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rsidR="0056611E" w:rsidRPr="006A5088" w:rsidRDefault="0056611E" w:rsidP="0056611E">
      <w:pPr>
        <w:pStyle w:val="ListParagraph"/>
        <w:numPr>
          <w:ilvl w:val="0"/>
          <w:numId w:val="17"/>
        </w:numPr>
        <w:tabs>
          <w:tab w:val="left" w:pos="1129"/>
        </w:tabs>
        <w:jc w:val="both"/>
        <w:rPr>
          <w:lang w:val="lv-LV"/>
        </w:rPr>
      </w:pPr>
      <w:r w:rsidRPr="006A5088">
        <w:rPr>
          <w:lang w:val="lv-LV"/>
        </w:rPr>
        <w:t>Pretendentam, izņemot gadījumu, kad pretendents šādu saziņu ir paziņojis saskaņā ar šī apliecinājuma 4.2. apakšpunktu, ne ar vienu konkurentu nav bijusi saziņa attiecībā uz:</w:t>
      </w:r>
    </w:p>
    <w:p w:rsidR="0056611E" w:rsidRPr="006A5088" w:rsidRDefault="0056611E" w:rsidP="0056611E">
      <w:pPr>
        <w:pStyle w:val="ListParagraph"/>
        <w:numPr>
          <w:ilvl w:val="1"/>
          <w:numId w:val="17"/>
        </w:numPr>
        <w:tabs>
          <w:tab w:val="left" w:pos="1949"/>
        </w:tabs>
        <w:jc w:val="both"/>
        <w:rPr>
          <w:lang w:val="lv-LV"/>
        </w:rPr>
      </w:pPr>
      <w:r w:rsidRPr="006A5088">
        <w:rPr>
          <w:lang w:val="lv-LV"/>
        </w:rPr>
        <w:t>cenām;</w:t>
      </w:r>
    </w:p>
    <w:p w:rsidR="0056611E" w:rsidRPr="006A5088" w:rsidRDefault="0056611E" w:rsidP="0056611E">
      <w:pPr>
        <w:pStyle w:val="ListParagraph"/>
        <w:numPr>
          <w:ilvl w:val="1"/>
          <w:numId w:val="17"/>
        </w:numPr>
        <w:tabs>
          <w:tab w:val="left" w:pos="1949"/>
        </w:tabs>
        <w:jc w:val="both"/>
        <w:rPr>
          <w:lang w:val="lv-LV"/>
        </w:rPr>
      </w:pPr>
      <w:r w:rsidRPr="006A5088">
        <w:rPr>
          <w:lang w:val="lv-LV"/>
        </w:rPr>
        <w:t>cenas aprēķināšanas metodēm, faktoriem (apstākļiem) vai formulām;</w:t>
      </w:r>
    </w:p>
    <w:p w:rsidR="0056611E" w:rsidRPr="006A5088" w:rsidRDefault="0056611E" w:rsidP="0056611E">
      <w:pPr>
        <w:pStyle w:val="ListParagraph"/>
        <w:numPr>
          <w:ilvl w:val="1"/>
          <w:numId w:val="17"/>
        </w:numPr>
        <w:tabs>
          <w:tab w:val="left" w:pos="1949"/>
        </w:tabs>
        <w:jc w:val="both"/>
        <w:rPr>
          <w:lang w:val="lv-LV"/>
        </w:rPr>
      </w:pPr>
      <w:r w:rsidRPr="006A5088">
        <w:rPr>
          <w:lang w:val="lv-LV"/>
        </w:rPr>
        <w:t>nodomu vai lēmumu piedalīties vai nepiedalīties iepirkumā (iesniegt vai neiesniegt piedāvājumu); vai</w:t>
      </w:r>
    </w:p>
    <w:p w:rsidR="0056611E" w:rsidRPr="006A5088" w:rsidRDefault="0056611E" w:rsidP="0056611E">
      <w:pPr>
        <w:pStyle w:val="ListParagraph"/>
        <w:numPr>
          <w:ilvl w:val="1"/>
          <w:numId w:val="17"/>
        </w:numPr>
        <w:tabs>
          <w:tab w:val="left" w:pos="1949"/>
        </w:tabs>
        <w:jc w:val="both"/>
        <w:rPr>
          <w:lang w:val="lv-LV"/>
        </w:rPr>
      </w:pPr>
      <w:r w:rsidRPr="006A5088">
        <w:rPr>
          <w:lang w:val="lv-LV"/>
        </w:rPr>
        <w:t>tādu piedāvājuma iesniegšanu, kas neatbilst iepirkuma prasībām;</w:t>
      </w:r>
    </w:p>
    <w:p w:rsidR="0056611E" w:rsidRPr="008D6762" w:rsidRDefault="0056611E" w:rsidP="0056611E">
      <w:pPr>
        <w:pStyle w:val="ListParagraph"/>
        <w:numPr>
          <w:ilvl w:val="1"/>
          <w:numId w:val="17"/>
        </w:numPr>
        <w:tabs>
          <w:tab w:val="left" w:pos="1949"/>
        </w:tabs>
        <w:jc w:val="both"/>
        <w:rPr>
          <w:lang w:val="lv-LV"/>
        </w:rPr>
      </w:pPr>
      <w:r w:rsidRPr="006A5088">
        <w:rPr>
          <w:lang w:val="lv-LV"/>
        </w:rPr>
        <w:t>kvalitāti, apjomu, specifikāciju, izpildes, piegādes vai citiem nosacījumiem, kas risināmi neatkarīgi no konkurentiem, tiem produktiem vai pakalpojumiem, uz ko attiecas šis iepirkums.</w:t>
      </w:r>
    </w:p>
    <w:p w:rsidR="0056611E" w:rsidRPr="006A5088" w:rsidRDefault="0056611E" w:rsidP="0056611E">
      <w:pPr>
        <w:pStyle w:val="ListParagraph"/>
        <w:numPr>
          <w:ilvl w:val="0"/>
          <w:numId w:val="17"/>
        </w:numPr>
        <w:tabs>
          <w:tab w:val="left" w:pos="1057"/>
        </w:tabs>
        <w:jc w:val="both"/>
        <w:rPr>
          <w:lang w:val="lv-LV"/>
        </w:rPr>
      </w:pPr>
      <w:r w:rsidRPr="006A5088">
        <w:rPr>
          <w:lang w:val="lv-LV"/>
        </w:rPr>
        <w:t>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rsidR="0056611E" w:rsidRPr="008D6762" w:rsidRDefault="0056611E" w:rsidP="0056611E">
      <w:pPr>
        <w:pStyle w:val="ListParagraph"/>
        <w:numPr>
          <w:ilvl w:val="0"/>
          <w:numId w:val="17"/>
        </w:numPr>
        <w:tabs>
          <w:tab w:val="left" w:pos="1057"/>
        </w:tabs>
        <w:jc w:val="both"/>
        <w:rPr>
          <w:lang w:val="lv-LV"/>
        </w:rPr>
      </w:pPr>
      <w:r w:rsidRPr="006A5088">
        <w:rPr>
          <w:lang w:val="lv-LV"/>
        </w:rPr>
        <w:t>Pretendents apzinās, ka Konkurences likumā noteikta atbildība par aizliegtām vienošanām, paredzot naudas sodu līdz 10% apmēram no pārkāpēja pēdējā finanšu gada neto apgrozījuma, un Publisko iepirkumu likums</w:t>
      </w:r>
      <w:r w:rsidRPr="006A5088">
        <w:rPr>
          <w:position w:val="9"/>
          <w:sz w:val="14"/>
          <w:lang w:val="lv-LV"/>
        </w:rPr>
        <w:t xml:space="preserve"> </w:t>
      </w:r>
      <w:r w:rsidRPr="006A5088">
        <w:rPr>
          <w:lang w:val="lv-LV"/>
        </w:rPr>
        <w:t>paredz uz 12 mēnešiem izslēgt pretendentu no dalības iepirkuma procedūrā. Izņēmums</w:t>
      </w:r>
      <w:r>
        <w:rPr>
          <w:lang w:val="lv-LV"/>
        </w:rPr>
        <w:t xml:space="preserve"> </w:t>
      </w:r>
      <w:r w:rsidRPr="008D6762">
        <w:rPr>
          <w:lang w:val="lv-LV"/>
        </w:rPr>
        <w:t>ir gadījumi, kad kompetentā konkurences iestāde, konstatējot konkurences tiesību pārkāpumu, ir atbrīvojusi pretendentu, kurš iecietības programmas</w:t>
      </w:r>
      <w:r w:rsidRPr="008D6762">
        <w:rPr>
          <w:position w:val="9"/>
          <w:sz w:val="14"/>
          <w:lang w:val="lv-LV"/>
        </w:rPr>
        <w:t xml:space="preserve"> </w:t>
      </w:r>
      <w:r w:rsidRPr="008D6762">
        <w:rPr>
          <w:lang w:val="lv-LV"/>
        </w:rPr>
        <w:t>ietvaros ir sadarbojies ar to, no naudas soda vai naudas sodu samazinājusi.</w:t>
      </w:r>
    </w:p>
    <w:p w:rsidR="0056611E" w:rsidRPr="006A5088" w:rsidRDefault="0056611E" w:rsidP="0056611E">
      <w:pPr>
        <w:pStyle w:val="BodyText"/>
        <w:rPr>
          <w:sz w:val="21"/>
          <w:lang w:val="lv-LV"/>
        </w:rPr>
      </w:pPr>
    </w:p>
    <w:p w:rsidR="0056611E" w:rsidRPr="006A5088" w:rsidRDefault="0056611E" w:rsidP="0056611E">
      <w:pPr>
        <w:tabs>
          <w:tab w:val="left" w:pos="2496"/>
        </w:tabs>
        <w:ind w:left="219"/>
        <w:jc w:val="both"/>
        <w:rPr>
          <w:i/>
          <w:lang w:val="lv-LV"/>
        </w:rPr>
      </w:pPr>
      <w:r w:rsidRPr="006A5088">
        <w:rPr>
          <w:i/>
          <w:lang w:val="lv-LV"/>
        </w:rPr>
        <w:t>Datums</w:t>
      </w:r>
      <w:r w:rsidRPr="006A5088">
        <w:rPr>
          <w:i/>
          <w:u w:val="single"/>
          <w:lang w:val="lv-LV"/>
        </w:rPr>
        <w:t xml:space="preserve"> </w:t>
      </w:r>
      <w:r w:rsidRPr="006A5088">
        <w:rPr>
          <w:i/>
          <w:u w:val="single"/>
          <w:lang w:val="lv-LV"/>
        </w:rPr>
        <w:tab/>
      </w:r>
    </w:p>
    <w:p w:rsidR="0056611E" w:rsidRDefault="0056611E" w:rsidP="0056611E">
      <w:pPr>
        <w:tabs>
          <w:tab w:val="left" w:pos="4589"/>
          <w:tab w:val="left" w:pos="6470"/>
        </w:tabs>
        <w:ind w:left="219" w:right="3224"/>
        <w:jc w:val="both"/>
        <w:rPr>
          <w:lang w:val="lv-LV"/>
        </w:rPr>
      </w:pPr>
      <w:r w:rsidRPr="006A5088">
        <w:rPr>
          <w:i/>
          <w:lang w:val="lv-LV"/>
        </w:rPr>
        <w:t>Uzņēmuma adrese</w:t>
      </w:r>
      <w:proofErr w:type="gramStart"/>
      <w:r w:rsidRPr="006A5088">
        <w:rPr>
          <w:i/>
          <w:lang w:val="lv-LV"/>
        </w:rPr>
        <w:t xml:space="preserve"> </w:t>
      </w:r>
      <w:r w:rsidRPr="006A5088">
        <w:rPr>
          <w:u w:val="single"/>
          <w:lang w:val="lv-LV"/>
        </w:rPr>
        <w:t xml:space="preserve"> </w:t>
      </w:r>
      <w:proofErr w:type="gramEnd"/>
      <w:r w:rsidRPr="006A5088">
        <w:rPr>
          <w:u w:val="single"/>
          <w:lang w:val="lv-LV"/>
        </w:rPr>
        <w:tab/>
      </w:r>
      <w:r w:rsidRPr="006A5088">
        <w:rPr>
          <w:u w:val="single"/>
          <w:lang w:val="lv-LV"/>
        </w:rPr>
        <w:tab/>
      </w:r>
      <w:r w:rsidRPr="006A5088">
        <w:rPr>
          <w:lang w:val="lv-LV"/>
        </w:rPr>
        <w:t xml:space="preserve"> </w:t>
      </w:r>
    </w:p>
    <w:p w:rsidR="0056611E" w:rsidRDefault="0056611E" w:rsidP="0056611E">
      <w:pPr>
        <w:tabs>
          <w:tab w:val="left" w:pos="4589"/>
          <w:tab w:val="left" w:pos="6470"/>
        </w:tabs>
        <w:ind w:left="219" w:right="3224"/>
        <w:jc w:val="both"/>
        <w:rPr>
          <w:lang w:val="lv-LV"/>
        </w:rPr>
      </w:pPr>
      <w:r w:rsidRPr="008D6762">
        <w:rPr>
          <w:i/>
          <w:lang w:val="lv-LV"/>
        </w:rPr>
        <w:t>tālruņa (faksa) numuri</w:t>
      </w:r>
      <w:r w:rsidRPr="006A5088">
        <w:rPr>
          <w:i/>
          <w:lang w:val="lv-LV"/>
        </w:rPr>
        <w:t>,</w:t>
      </w:r>
      <w:r w:rsidRPr="006A5088">
        <w:rPr>
          <w:u w:val="single"/>
          <w:lang w:val="lv-LV"/>
        </w:rPr>
        <w:t xml:space="preserve"> </w:t>
      </w:r>
      <w:r w:rsidRPr="006A5088">
        <w:rPr>
          <w:u w:val="single"/>
          <w:lang w:val="lv-LV"/>
        </w:rPr>
        <w:tab/>
      </w:r>
      <w:r w:rsidRPr="006A5088">
        <w:rPr>
          <w:u w:val="single"/>
          <w:lang w:val="lv-LV"/>
        </w:rPr>
        <w:tab/>
        <w:t xml:space="preserve"> </w:t>
      </w:r>
      <w:r w:rsidRPr="006A5088">
        <w:rPr>
          <w:lang w:val="lv-LV"/>
        </w:rPr>
        <w:t xml:space="preserve"> </w:t>
      </w:r>
    </w:p>
    <w:p w:rsidR="0056611E" w:rsidRPr="006A5088" w:rsidRDefault="0056611E" w:rsidP="0056611E">
      <w:pPr>
        <w:tabs>
          <w:tab w:val="left" w:pos="4589"/>
          <w:tab w:val="left" w:pos="6470"/>
        </w:tabs>
        <w:ind w:left="219" w:right="3224"/>
        <w:jc w:val="both"/>
        <w:rPr>
          <w:i/>
          <w:lang w:val="lv-LV"/>
        </w:rPr>
      </w:pPr>
      <w:r w:rsidRPr="006A5088">
        <w:rPr>
          <w:i/>
          <w:lang w:val="lv-LV"/>
        </w:rPr>
        <w:t>e-pasta adrese</w:t>
      </w:r>
      <w:proofErr w:type="gramStart"/>
      <w:r w:rsidRPr="006A5088">
        <w:rPr>
          <w:i/>
          <w:lang w:val="lv-LV"/>
        </w:rPr>
        <w:t xml:space="preserve"> </w:t>
      </w:r>
      <w:r w:rsidRPr="006A5088">
        <w:rPr>
          <w:i/>
          <w:u w:val="single"/>
          <w:lang w:val="lv-LV"/>
        </w:rPr>
        <w:t xml:space="preserve"> </w:t>
      </w:r>
      <w:proofErr w:type="gramEnd"/>
      <w:r w:rsidRPr="006A5088">
        <w:rPr>
          <w:i/>
          <w:u w:val="single"/>
          <w:lang w:val="lv-LV"/>
        </w:rPr>
        <w:tab/>
      </w:r>
    </w:p>
    <w:p w:rsidR="0056611E" w:rsidRPr="006A5088" w:rsidRDefault="0056611E" w:rsidP="0056611E">
      <w:pPr>
        <w:ind w:left="219"/>
        <w:jc w:val="both"/>
        <w:rPr>
          <w:i/>
          <w:lang w:val="lv-LV"/>
        </w:rPr>
      </w:pPr>
      <w:r w:rsidRPr="006A5088">
        <w:rPr>
          <w:i/>
          <w:lang w:val="lv-LV"/>
        </w:rPr>
        <w:t>Uzņēmuma vadītāja vai pilnvarotās personas amats, vārds un uzvārds</w:t>
      </w:r>
      <w:r>
        <w:rPr>
          <w:i/>
          <w:lang w:val="lv-LV"/>
        </w:rPr>
        <w:t>_______________________</w:t>
      </w:r>
    </w:p>
    <w:p w:rsidR="0056611E" w:rsidRPr="006A5088" w:rsidRDefault="0056611E" w:rsidP="0056611E">
      <w:pPr>
        <w:tabs>
          <w:tab w:val="left" w:pos="4236"/>
        </w:tabs>
        <w:ind w:left="219" w:right="152"/>
        <w:rPr>
          <w:i/>
          <w:lang w:val="lv-LV"/>
        </w:rPr>
      </w:pPr>
      <w:r w:rsidRPr="006A5088">
        <w:rPr>
          <w:i/>
          <w:lang w:val="lv-LV"/>
        </w:rPr>
        <w:t>Paraksts</w:t>
      </w:r>
      <w:r w:rsidRPr="006A5088">
        <w:rPr>
          <w:i/>
          <w:lang w:val="lv-LV"/>
        </w:rPr>
        <w:tab/>
        <w:t>z.v.</w:t>
      </w:r>
    </w:p>
    <w:p w:rsidR="0056611E" w:rsidRPr="006A5088" w:rsidRDefault="002D7CF0" w:rsidP="0056611E">
      <w:pPr>
        <w:pStyle w:val="BodyText"/>
        <w:ind w:left="981"/>
        <w:rPr>
          <w:sz w:val="2"/>
          <w:lang w:val="lv-LV"/>
        </w:rPr>
      </w:pPr>
      <w:r>
        <w:rPr>
          <w:sz w:val="2"/>
          <w:lang w:val="lv-LV"/>
        </w:rPr>
      </w:r>
      <w:r>
        <w:rPr>
          <w:sz w:val="2"/>
          <w:lang w:val="lv-LV"/>
        </w:rPr>
        <w:pict>
          <v:group id="_x0000_s1030" style="width:160.4pt;height:.5pt;mso-position-horizontal-relative:char;mso-position-vertical-relative:line" coordsize="3208,10">
            <v:line id="_x0000_s1031" style="position:absolute" from="5,5" to="3202,5" strokeweight=".15969mm"/>
            <w10:wrap type="none"/>
            <w10:anchorlock/>
          </v:group>
        </w:pict>
      </w:r>
    </w:p>
    <w:p w:rsidR="0056611E" w:rsidRPr="006A5088" w:rsidRDefault="0056611E" w:rsidP="0056611E">
      <w:pPr>
        <w:pStyle w:val="BodyText"/>
        <w:rPr>
          <w:i/>
          <w:sz w:val="16"/>
          <w:lang w:val="lv-LV"/>
        </w:rPr>
      </w:pPr>
    </w:p>
    <w:p w:rsidR="0056611E" w:rsidRPr="0056611E" w:rsidRDefault="0056611E" w:rsidP="00551A45">
      <w:pPr>
        <w:ind w:left="219" w:right="152"/>
        <w:rPr>
          <w:b/>
          <w:i/>
          <w:sz w:val="20"/>
          <w:szCs w:val="20"/>
          <w:lang w:val="lv-LV"/>
        </w:rPr>
      </w:pPr>
      <w:r w:rsidRPr="006A5088">
        <w:rPr>
          <w:b/>
          <w:i/>
          <w:lang w:val="lv-LV"/>
        </w:rPr>
        <w:t>(Piezīme: Pretendents atbilstoši situācijai aizpilda tukšās vietas šajā formā, kā arī aizpilda pielikumu vai izmanto to kā apliecinājuma paraugu.)</w:t>
      </w:r>
    </w:p>
    <w:p w:rsidR="0056611E" w:rsidRPr="0056611E" w:rsidRDefault="0056611E" w:rsidP="0056611E">
      <w:pPr>
        <w:ind w:right="118"/>
        <w:jc w:val="right"/>
        <w:rPr>
          <w:sz w:val="20"/>
          <w:szCs w:val="20"/>
          <w:lang w:val="lv-LV"/>
        </w:rPr>
      </w:pPr>
      <w:r w:rsidRPr="0056611E">
        <w:rPr>
          <w:sz w:val="20"/>
          <w:szCs w:val="20"/>
          <w:lang w:val="lv-LV"/>
        </w:rPr>
        <w:t>Pielikums</w:t>
      </w:r>
    </w:p>
    <w:p w:rsidR="0056611E" w:rsidRPr="0056611E" w:rsidRDefault="0056611E" w:rsidP="0056611E">
      <w:pPr>
        <w:ind w:left="219" w:right="152"/>
        <w:rPr>
          <w:b/>
          <w:sz w:val="20"/>
          <w:szCs w:val="20"/>
          <w:lang w:val="lv-LV"/>
        </w:rPr>
      </w:pPr>
      <w:r w:rsidRPr="0056611E">
        <w:rPr>
          <w:b/>
          <w:sz w:val="20"/>
          <w:szCs w:val="20"/>
          <w:lang w:val="lv-LV"/>
        </w:rPr>
        <w:t>Informācija par Pretendenta saziņu ar konkurentiem saistībā ar konkrēto iepirkumu</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7"/>
        <w:gridCol w:w="4254"/>
        <w:gridCol w:w="3971"/>
      </w:tblGrid>
      <w:tr w:rsidR="0056611E" w:rsidRPr="0056611E" w:rsidTr="00331E6D">
        <w:trPr>
          <w:trHeight w:hRule="exact" w:val="519"/>
        </w:trPr>
        <w:tc>
          <w:tcPr>
            <w:tcW w:w="677" w:type="dxa"/>
          </w:tcPr>
          <w:p w:rsidR="0056611E" w:rsidRPr="0056611E" w:rsidRDefault="0056611E" w:rsidP="00331E6D">
            <w:pPr>
              <w:pStyle w:val="TableParagraph"/>
              <w:ind w:left="105"/>
              <w:rPr>
                <w:b/>
                <w:sz w:val="20"/>
                <w:szCs w:val="20"/>
                <w:lang w:val="lv-LV"/>
              </w:rPr>
            </w:pPr>
            <w:r w:rsidRPr="0056611E">
              <w:rPr>
                <w:b/>
                <w:sz w:val="20"/>
                <w:szCs w:val="20"/>
                <w:lang w:val="lv-LV"/>
              </w:rPr>
              <w:t>Nr.</w:t>
            </w:r>
          </w:p>
        </w:tc>
        <w:tc>
          <w:tcPr>
            <w:tcW w:w="4254" w:type="dxa"/>
          </w:tcPr>
          <w:p w:rsidR="0056611E" w:rsidRPr="0056611E" w:rsidRDefault="0056611E" w:rsidP="00331E6D">
            <w:pPr>
              <w:pStyle w:val="TableParagraph"/>
              <w:ind w:left="105"/>
              <w:rPr>
                <w:b/>
                <w:sz w:val="20"/>
                <w:szCs w:val="20"/>
                <w:lang w:val="lv-LV"/>
              </w:rPr>
            </w:pPr>
            <w:r w:rsidRPr="0056611E">
              <w:rPr>
                <w:b/>
                <w:sz w:val="20"/>
                <w:szCs w:val="20"/>
                <w:lang w:val="lv-LV"/>
              </w:rPr>
              <w:t>Uzņēmums – konkurents, ar kuru ir bijusi saziņa</w:t>
            </w:r>
          </w:p>
        </w:tc>
        <w:tc>
          <w:tcPr>
            <w:tcW w:w="3971" w:type="dxa"/>
          </w:tcPr>
          <w:p w:rsidR="0056611E" w:rsidRPr="0056611E" w:rsidRDefault="0056611E" w:rsidP="00331E6D">
            <w:pPr>
              <w:pStyle w:val="TableParagraph"/>
              <w:ind w:left="105" w:right="633"/>
              <w:rPr>
                <w:b/>
                <w:sz w:val="20"/>
                <w:szCs w:val="20"/>
                <w:lang w:val="lv-LV"/>
              </w:rPr>
            </w:pPr>
            <w:r w:rsidRPr="0056611E">
              <w:rPr>
                <w:b/>
                <w:sz w:val="20"/>
                <w:szCs w:val="20"/>
                <w:lang w:val="lv-LV"/>
              </w:rPr>
              <w:t>Saziņas veids, mērķis, raksturs un saturs</w:t>
            </w:r>
          </w:p>
        </w:tc>
      </w:tr>
      <w:tr w:rsidR="0056611E" w:rsidRPr="0056611E" w:rsidTr="00331E6D">
        <w:trPr>
          <w:trHeight w:hRule="exact" w:val="264"/>
        </w:trPr>
        <w:tc>
          <w:tcPr>
            <w:tcW w:w="677" w:type="dxa"/>
          </w:tcPr>
          <w:p w:rsidR="0056611E" w:rsidRPr="0056611E" w:rsidRDefault="0056611E" w:rsidP="00331E6D">
            <w:pPr>
              <w:rPr>
                <w:sz w:val="20"/>
                <w:szCs w:val="20"/>
                <w:lang w:val="lv-LV"/>
              </w:rPr>
            </w:pPr>
          </w:p>
        </w:tc>
        <w:tc>
          <w:tcPr>
            <w:tcW w:w="4254" w:type="dxa"/>
          </w:tcPr>
          <w:p w:rsidR="0056611E" w:rsidRPr="0056611E" w:rsidRDefault="0056611E" w:rsidP="00331E6D">
            <w:pPr>
              <w:pStyle w:val="TableParagraph"/>
              <w:ind w:left="105"/>
              <w:rPr>
                <w:sz w:val="20"/>
                <w:szCs w:val="20"/>
                <w:lang w:val="lv-LV"/>
              </w:rPr>
            </w:pPr>
            <w:r w:rsidRPr="0056611E">
              <w:rPr>
                <w:sz w:val="20"/>
                <w:szCs w:val="20"/>
                <w:lang w:val="lv-LV"/>
              </w:rPr>
              <w:t>[Komersanta nosaukums, reģ. Nr.]</w:t>
            </w:r>
          </w:p>
        </w:tc>
        <w:tc>
          <w:tcPr>
            <w:tcW w:w="3971" w:type="dxa"/>
          </w:tcPr>
          <w:p w:rsidR="0056611E" w:rsidRPr="0056611E" w:rsidRDefault="0056611E" w:rsidP="00331E6D">
            <w:pPr>
              <w:rPr>
                <w:sz w:val="20"/>
                <w:szCs w:val="20"/>
                <w:lang w:val="lv-LV"/>
              </w:rPr>
            </w:pPr>
          </w:p>
        </w:tc>
      </w:tr>
      <w:tr w:rsidR="0056611E" w:rsidRPr="0056611E" w:rsidTr="00331E6D">
        <w:trPr>
          <w:trHeight w:hRule="exact" w:val="264"/>
        </w:trPr>
        <w:tc>
          <w:tcPr>
            <w:tcW w:w="677" w:type="dxa"/>
          </w:tcPr>
          <w:p w:rsidR="0056611E" w:rsidRPr="0056611E" w:rsidRDefault="0056611E" w:rsidP="00331E6D">
            <w:pPr>
              <w:rPr>
                <w:sz w:val="20"/>
                <w:szCs w:val="20"/>
                <w:lang w:val="lv-LV"/>
              </w:rPr>
            </w:pPr>
          </w:p>
        </w:tc>
        <w:tc>
          <w:tcPr>
            <w:tcW w:w="4254" w:type="dxa"/>
          </w:tcPr>
          <w:p w:rsidR="0056611E" w:rsidRPr="0056611E" w:rsidRDefault="0056611E" w:rsidP="00331E6D">
            <w:pPr>
              <w:rPr>
                <w:sz w:val="20"/>
                <w:szCs w:val="20"/>
                <w:lang w:val="lv-LV"/>
              </w:rPr>
            </w:pPr>
          </w:p>
        </w:tc>
        <w:tc>
          <w:tcPr>
            <w:tcW w:w="3971" w:type="dxa"/>
          </w:tcPr>
          <w:p w:rsidR="0056611E" w:rsidRPr="0056611E" w:rsidRDefault="0056611E" w:rsidP="00331E6D">
            <w:pPr>
              <w:rPr>
                <w:sz w:val="20"/>
                <w:szCs w:val="20"/>
                <w:lang w:val="lv-LV"/>
              </w:rPr>
            </w:pPr>
          </w:p>
        </w:tc>
      </w:tr>
    </w:tbl>
    <w:p w:rsidR="0056611E" w:rsidRPr="0056611E" w:rsidRDefault="0056611E" w:rsidP="0056611E">
      <w:pPr>
        <w:pStyle w:val="BodyText"/>
        <w:rPr>
          <w:b/>
          <w:sz w:val="20"/>
          <w:szCs w:val="20"/>
          <w:lang w:val="lv-LV"/>
        </w:rPr>
      </w:pPr>
    </w:p>
    <w:p w:rsidR="0056611E" w:rsidRPr="0056611E" w:rsidRDefault="0056611E" w:rsidP="0056611E">
      <w:pPr>
        <w:tabs>
          <w:tab w:val="left" w:pos="2496"/>
        </w:tabs>
        <w:ind w:left="219" w:right="152"/>
        <w:rPr>
          <w:sz w:val="20"/>
          <w:szCs w:val="20"/>
          <w:lang w:val="lv-LV"/>
        </w:rPr>
      </w:pPr>
      <w:r w:rsidRPr="0056611E">
        <w:rPr>
          <w:sz w:val="20"/>
          <w:szCs w:val="20"/>
          <w:lang w:val="lv-LV"/>
        </w:rPr>
        <w:t>Datums</w:t>
      </w:r>
      <w:r w:rsidRPr="0056611E">
        <w:rPr>
          <w:sz w:val="20"/>
          <w:szCs w:val="20"/>
          <w:u w:val="single"/>
          <w:lang w:val="lv-LV"/>
        </w:rPr>
        <w:t xml:space="preserve"> </w:t>
      </w:r>
      <w:r w:rsidRPr="0056611E">
        <w:rPr>
          <w:sz w:val="20"/>
          <w:szCs w:val="20"/>
          <w:u w:val="single"/>
          <w:lang w:val="lv-LV"/>
        </w:rPr>
        <w:tab/>
      </w:r>
      <w:r w:rsidR="002D7CF0">
        <w:rPr>
          <w:sz w:val="20"/>
          <w:szCs w:val="20"/>
          <w:lang w:val="lv-LV"/>
        </w:rPr>
        <w:pict>
          <v:line id="_x0000_s1033" style="position:absolute;left:0;text-align:left;z-index:251668480;mso-wrap-distance-left:0;mso-wrap-distance-right:0;mso-position-horizontal-relative:page;mso-position-vertical-relative:text" from="389.9pt,13.45pt" to="489.05pt,13.45pt" strokeweight=".48pt">
            <w10:wrap type="topAndBottom" anchorx="page"/>
          </v:line>
        </w:pict>
      </w:r>
    </w:p>
    <w:p w:rsidR="00B51E1D" w:rsidRPr="0056611E" w:rsidRDefault="0056611E" w:rsidP="0056611E">
      <w:pPr>
        <w:ind w:right="2062"/>
        <w:jc w:val="right"/>
        <w:rPr>
          <w:sz w:val="20"/>
          <w:szCs w:val="20"/>
          <w:lang w:val="lv-LV"/>
        </w:rPr>
      </w:pPr>
      <w:r w:rsidRPr="0056611E">
        <w:rPr>
          <w:sz w:val="20"/>
          <w:szCs w:val="20"/>
          <w:lang w:val="lv-LV"/>
        </w:rPr>
        <w:t>Paraksts</w:t>
      </w:r>
    </w:p>
    <w:sectPr w:rsidR="00B51E1D" w:rsidRPr="0056611E" w:rsidSect="00551A45">
      <w:pgSz w:w="11906" w:h="16838"/>
      <w:pgMar w:top="425" w:right="851" w:bottom="426" w:left="1701" w:header="709"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BAE" w:rsidRDefault="00A62BAE" w:rsidP="0056611E">
      <w:r>
        <w:separator/>
      </w:r>
    </w:p>
  </w:endnote>
  <w:endnote w:type="continuationSeparator" w:id="0">
    <w:p w:rsidR="00A62BAE" w:rsidRDefault="00A62BAE" w:rsidP="00566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90" w:rsidRDefault="00A61490">
    <w:pPr>
      <w:pStyle w:val="BodyText"/>
      <w:spacing w:line="14" w:lineRule="auto"/>
      <w:rPr>
        <w:sz w:val="20"/>
      </w:rPr>
    </w:pPr>
    <w:r w:rsidRPr="002D7CF0">
      <w:pict>
        <v:shapetype id="_x0000_t202" coordsize="21600,21600" o:spt="202" path="m,l,21600r21600,l21600,xe">
          <v:stroke joinstyle="miter"/>
          <v:path gradientshapeok="t" o:connecttype="rect"/>
        </v:shapetype>
        <v:shape id="_x0000_s2049" type="#_x0000_t202" style="position:absolute;margin-left:315.4pt;margin-top:745.3pt;width:10pt;height:14pt;z-index:-251658752;mso-position-horizontal-relative:page;mso-position-vertical-relative:page" filled="f" stroked="f">
          <v:textbox style="mso-next-textbox:#_x0000_s2049" inset="0,0,0,0">
            <w:txbxContent>
              <w:p w:rsidR="00A61490" w:rsidRPr="0056611E" w:rsidRDefault="00A61490" w:rsidP="0056611E"/>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BAE" w:rsidRDefault="00A62BAE" w:rsidP="0056611E">
      <w:r>
        <w:separator/>
      </w:r>
    </w:p>
  </w:footnote>
  <w:footnote w:type="continuationSeparator" w:id="0">
    <w:p w:rsidR="00A62BAE" w:rsidRDefault="00A62BAE" w:rsidP="00566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singleLevel"/>
    <w:tmpl w:val="00000022"/>
    <w:name w:val="WW8Num34"/>
    <w:lvl w:ilvl="0">
      <w:start w:val="3"/>
      <w:numFmt w:val="decimal"/>
      <w:lvlText w:val="%1."/>
      <w:lvlJc w:val="left"/>
      <w:pPr>
        <w:tabs>
          <w:tab w:val="num" w:pos="0"/>
        </w:tabs>
        <w:ind w:left="720" w:hanging="360"/>
      </w:pPr>
      <w:rPr>
        <w:rFonts w:hint="default"/>
      </w:rPr>
    </w:lvl>
  </w:abstractNum>
  <w:abstractNum w:abstractNumId="1">
    <w:nsid w:val="00000023"/>
    <w:multiLevelType w:val="singleLevel"/>
    <w:tmpl w:val="00000023"/>
    <w:name w:val="WW8Num35"/>
    <w:lvl w:ilvl="0">
      <w:start w:val="1"/>
      <w:numFmt w:val="decimal"/>
      <w:lvlText w:val="%1."/>
      <w:lvlJc w:val="left"/>
      <w:pPr>
        <w:tabs>
          <w:tab w:val="num" w:pos="0"/>
        </w:tabs>
        <w:ind w:left="720" w:hanging="360"/>
      </w:pPr>
      <w:rPr>
        <w:rFonts w:hint="default"/>
      </w:rPr>
    </w:lvl>
  </w:abstractNum>
  <w:abstractNum w:abstractNumId="2">
    <w:nsid w:val="00006952"/>
    <w:multiLevelType w:val="hybridMultilevel"/>
    <w:tmpl w:val="9C085B6A"/>
    <w:lvl w:ilvl="0" w:tplc="4F2E0B68">
      <w:start w:val="1"/>
      <w:numFmt w:val="decimal"/>
      <w:lvlText w:val="2.%1."/>
      <w:lvlJc w:val="left"/>
      <w:pPr>
        <w:tabs>
          <w:tab w:val="num" w:pos="720"/>
        </w:tabs>
        <w:ind w:left="720" w:hanging="360"/>
      </w:pPr>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4E54A5"/>
    <w:multiLevelType w:val="multilevel"/>
    <w:tmpl w:val="5308DA8E"/>
    <w:lvl w:ilvl="0">
      <w:start w:val="7"/>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spacing w:val="0"/>
        <w:w w:val="100"/>
        <w:sz w:val="24"/>
        <w:szCs w:val="24"/>
      </w:rPr>
    </w:lvl>
    <w:lvl w:ilvl="2">
      <w:start w:val="1"/>
      <w:numFmt w:val="decimal"/>
      <w:lvlText w:val="%1.%2.%3."/>
      <w:lvlJc w:val="left"/>
      <w:pPr>
        <w:ind w:left="1253" w:hanging="706"/>
      </w:pPr>
      <w:rPr>
        <w:rFonts w:ascii="Times New Roman" w:eastAsia="Times New Roman" w:hAnsi="Times New Roman" w:cs="Times New Roman" w:hint="default"/>
        <w:spacing w:val="0"/>
        <w:w w:val="100"/>
        <w:sz w:val="24"/>
        <w:szCs w:val="24"/>
      </w:rPr>
    </w:lvl>
    <w:lvl w:ilvl="3">
      <w:start w:val="1"/>
      <w:numFmt w:val="bullet"/>
      <w:lvlText w:val="•"/>
      <w:lvlJc w:val="left"/>
      <w:pPr>
        <w:ind w:left="3122" w:hanging="706"/>
      </w:pPr>
      <w:rPr>
        <w:rFonts w:hint="default"/>
      </w:rPr>
    </w:lvl>
    <w:lvl w:ilvl="4">
      <w:start w:val="1"/>
      <w:numFmt w:val="bullet"/>
      <w:lvlText w:val="•"/>
      <w:lvlJc w:val="left"/>
      <w:pPr>
        <w:ind w:left="4053" w:hanging="706"/>
      </w:pPr>
      <w:rPr>
        <w:rFonts w:hint="default"/>
      </w:rPr>
    </w:lvl>
    <w:lvl w:ilvl="5">
      <w:start w:val="1"/>
      <w:numFmt w:val="bullet"/>
      <w:lvlText w:val="•"/>
      <w:lvlJc w:val="left"/>
      <w:pPr>
        <w:ind w:left="4984" w:hanging="706"/>
      </w:pPr>
      <w:rPr>
        <w:rFonts w:hint="default"/>
      </w:rPr>
    </w:lvl>
    <w:lvl w:ilvl="6">
      <w:start w:val="1"/>
      <w:numFmt w:val="bullet"/>
      <w:lvlText w:val="•"/>
      <w:lvlJc w:val="left"/>
      <w:pPr>
        <w:ind w:left="5915" w:hanging="706"/>
      </w:pPr>
      <w:rPr>
        <w:rFonts w:hint="default"/>
      </w:rPr>
    </w:lvl>
    <w:lvl w:ilvl="7">
      <w:start w:val="1"/>
      <w:numFmt w:val="bullet"/>
      <w:lvlText w:val="•"/>
      <w:lvlJc w:val="left"/>
      <w:pPr>
        <w:ind w:left="6846" w:hanging="706"/>
      </w:pPr>
      <w:rPr>
        <w:rFonts w:hint="default"/>
      </w:rPr>
    </w:lvl>
    <w:lvl w:ilvl="8">
      <w:start w:val="1"/>
      <w:numFmt w:val="bullet"/>
      <w:lvlText w:val="•"/>
      <w:lvlJc w:val="left"/>
      <w:pPr>
        <w:ind w:left="7777" w:hanging="706"/>
      </w:pPr>
      <w:rPr>
        <w:rFonts w:hint="default"/>
      </w:rPr>
    </w:lvl>
  </w:abstractNum>
  <w:abstractNum w:abstractNumId="4">
    <w:nsid w:val="0C3A3AFA"/>
    <w:multiLevelType w:val="multilevel"/>
    <w:tmpl w:val="3B5817B6"/>
    <w:lvl w:ilvl="0">
      <w:start w:val="9"/>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spacing w:val="-30"/>
        <w:w w:val="99"/>
        <w:sz w:val="24"/>
        <w:szCs w:val="24"/>
      </w:rPr>
    </w:lvl>
    <w:lvl w:ilvl="2">
      <w:start w:val="1"/>
      <w:numFmt w:val="decimal"/>
      <w:lvlText w:val="%3)"/>
      <w:lvlJc w:val="left"/>
      <w:pPr>
        <w:ind w:left="763" w:hanging="361"/>
      </w:pPr>
      <w:rPr>
        <w:rFonts w:ascii="Times New Roman" w:eastAsia="Times New Roman" w:hAnsi="Times New Roman" w:cs="Times New Roman" w:hint="default"/>
        <w:spacing w:val="-20"/>
        <w:w w:val="99"/>
        <w:sz w:val="24"/>
        <w:szCs w:val="24"/>
      </w:rPr>
    </w:lvl>
    <w:lvl w:ilvl="3">
      <w:start w:val="1"/>
      <w:numFmt w:val="decimal"/>
      <w:lvlText w:val="%4."/>
      <w:lvlJc w:val="left"/>
      <w:pPr>
        <w:ind w:left="8614" w:hanging="168"/>
        <w:jc w:val="right"/>
      </w:pPr>
      <w:rPr>
        <w:rFonts w:ascii="Times New Roman" w:eastAsia="Times New Roman" w:hAnsi="Times New Roman" w:cs="Times New Roman" w:hint="default"/>
        <w:b/>
        <w:bCs/>
        <w:w w:val="100"/>
        <w:sz w:val="22"/>
        <w:szCs w:val="22"/>
      </w:rPr>
    </w:lvl>
    <w:lvl w:ilvl="4">
      <w:start w:val="1"/>
      <w:numFmt w:val="bullet"/>
      <w:lvlText w:val="•"/>
      <w:lvlJc w:val="left"/>
      <w:pPr>
        <w:ind w:left="8875" w:hanging="168"/>
      </w:pPr>
      <w:rPr>
        <w:rFonts w:hint="default"/>
      </w:rPr>
    </w:lvl>
    <w:lvl w:ilvl="5">
      <w:start w:val="1"/>
      <w:numFmt w:val="bullet"/>
      <w:lvlText w:val="•"/>
      <w:lvlJc w:val="left"/>
      <w:pPr>
        <w:ind w:left="9002" w:hanging="168"/>
      </w:pPr>
      <w:rPr>
        <w:rFonts w:hint="default"/>
      </w:rPr>
    </w:lvl>
    <w:lvl w:ilvl="6">
      <w:start w:val="1"/>
      <w:numFmt w:val="bullet"/>
      <w:lvlText w:val="•"/>
      <w:lvlJc w:val="left"/>
      <w:pPr>
        <w:ind w:left="9130" w:hanging="168"/>
      </w:pPr>
      <w:rPr>
        <w:rFonts w:hint="default"/>
      </w:rPr>
    </w:lvl>
    <w:lvl w:ilvl="7">
      <w:start w:val="1"/>
      <w:numFmt w:val="bullet"/>
      <w:lvlText w:val="•"/>
      <w:lvlJc w:val="left"/>
      <w:pPr>
        <w:ind w:left="9257" w:hanging="168"/>
      </w:pPr>
      <w:rPr>
        <w:rFonts w:hint="default"/>
      </w:rPr>
    </w:lvl>
    <w:lvl w:ilvl="8">
      <w:start w:val="1"/>
      <w:numFmt w:val="bullet"/>
      <w:lvlText w:val="•"/>
      <w:lvlJc w:val="left"/>
      <w:pPr>
        <w:ind w:left="9385" w:hanging="168"/>
      </w:pPr>
      <w:rPr>
        <w:rFonts w:hint="default"/>
      </w:rPr>
    </w:lvl>
  </w:abstractNum>
  <w:abstractNum w:abstractNumId="5">
    <w:nsid w:val="0E051A06"/>
    <w:multiLevelType w:val="hybridMultilevel"/>
    <w:tmpl w:val="29807158"/>
    <w:lvl w:ilvl="0" w:tplc="C5C4689C">
      <w:start w:val="1"/>
      <w:numFmt w:val="decimal"/>
      <w:lvlText w:val="%1."/>
      <w:lvlJc w:val="left"/>
      <w:pPr>
        <w:ind w:left="4046" w:hanging="360"/>
        <w:jc w:val="right"/>
      </w:pPr>
      <w:rPr>
        <w:rFonts w:ascii="Times New Roman" w:eastAsia="Times New Roman" w:hAnsi="Times New Roman" w:cs="Times New Roman" w:hint="default"/>
        <w:b/>
        <w:bCs/>
        <w:spacing w:val="-6"/>
        <w:w w:val="99"/>
        <w:sz w:val="24"/>
        <w:szCs w:val="24"/>
      </w:rPr>
    </w:lvl>
    <w:lvl w:ilvl="1" w:tplc="C5409A98">
      <w:start w:val="1"/>
      <w:numFmt w:val="bullet"/>
      <w:lvlText w:val="•"/>
      <w:lvlJc w:val="left"/>
      <w:pPr>
        <w:ind w:left="4626" w:hanging="360"/>
      </w:pPr>
      <w:rPr>
        <w:rFonts w:hint="default"/>
      </w:rPr>
    </w:lvl>
    <w:lvl w:ilvl="2" w:tplc="3C32A55C">
      <w:start w:val="1"/>
      <w:numFmt w:val="bullet"/>
      <w:lvlText w:val="•"/>
      <w:lvlJc w:val="left"/>
      <w:pPr>
        <w:ind w:left="5208" w:hanging="360"/>
      </w:pPr>
      <w:rPr>
        <w:rFonts w:hint="default"/>
      </w:rPr>
    </w:lvl>
    <w:lvl w:ilvl="3" w:tplc="58D09282">
      <w:start w:val="1"/>
      <w:numFmt w:val="bullet"/>
      <w:lvlText w:val="•"/>
      <w:lvlJc w:val="left"/>
      <w:pPr>
        <w:ind w:left="5790" w:hanging="360"/>
      </w:pPr>
      <w:rPr>
        <w:rFonts w:hint="default"/>
      </w:rPr>
    </w:lvl>
    <w:lvl w:ilvl="4" w:tplc="135E5CB4">
      <w:start w:val="1"/>
      <w:numFmt w:val="bullet"/>
      <w:lvlText w:val="•"/>
      <w:lvlJc w:val="left"/>
      <w:pPr>
        <w:ind w:left="6372" w:hanging="360"/>
      </w:pPr>
      <w:rPr>
        <w:rFonts w:hint="default"/>
      </w:rPr>
    </w:lvl>
    <w:lvl w:ilvl="5" w:tplc="004EF6D6">
      <w:start w:val="1"/>
      <w:numFmt w:val="bullet"/>
      <w:lvlText w:val="•"/>
      <w:lvlJc w:val="left"/>
      <w:pPr>
        <w:ind w:left="6954" w:hanging="360"/>
      </w:pPr>
      <w:rPr>
        <w:rFonts w:hint="default"/>
      </w:rPr>
    </w:lvl>
    <w:lvl w:ilvl="6" w:tplc="228826BA">
      <w:start w:val="1"/>
      <w:numFmt w:val="bullet"/>
      <w:lvlText w:val="•"/>
      <w:lvlJc w:val="left"/>
      <w:pPr>
        <w:ind w:left="7536" w:hanging="360"/>
      </w:pPr>
      <w:rPr>
        <w:rFonts w:hint="default"/>
      </w:rPr>
    </w:lvl>
    <w:lvl w:ilvl="7" w:tplc="2D70A274">
      <w:start w:val="1"/>
      <w:numFmt w:val="bullet"/>
      <w:lvlText w:val="•"/>
      <w:lvlJc w:val="left"/>
      <w:pPr>
        <w:ind w:left="8118" w:hanging="360"/>
      </w:pPr>
      <w:rPr>
        <w:rFonts w:hint="default"/>
      </w:rPr>
    </w:lvl>
    <w:lvl w:ilvl="8" w:tplc="CF18700C">
      <w:start w:val="1"/>
      <w:numFmt w:val="bullet"/>
      <w:lvlText w:val="•"/>
      <w:lvlJc w:val="left"/>
      <w:pPr>
        <w:ind w:left="8700" w:hanging="360"/>
      </w:pPr>
      <w:rPr>
        <w:rFonts w:hint="default"/>
      </w:rPr>
    </w:lvl>
  </w:abstractNum>
  <w:abstractNum w:abstractNumId="6">
    <w:nsid w:val="156C13CB"/>
    <w:multiLevelType w:val="multilevel"/>
    <w:tmpl w:val="5680E65E"/>
    <w:lvl w:ilvl="0">
      <w:start w:val="9"/>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spacing w:val="-30"/>
        <w:w w:val="99"/>
        <w:sz w:val="22"/>
        <w:szCs w:val="22"/>
      </w:rPr>
    </w:lvl>
    <w:lvl w:ilvl="2">
      <w:start w:val="1"/>
      <w:numFmt w:val="decimal"/>
      <w:lvlText w:val="%3)"/>
      <w:lvlJc w:val="left"/>
      <w:pPr>
        <w:ind w:left="763" w:hanging="361"/>
      </w:pPr>
      <w:rPr>
        <w:rFonts w:ascii="Times New Roman" w:eastAsia="Times New Roman" w:hAnsi="Times New Roman" w:cs="Times New Roman" w:hint="default"/>
        <w:spacing w:val="-20"/>
        <w:w w:val="99"/>
        <w:sz w:val="24"/>
        <w:szCs w:val="24"/>
      </w:rPr>
    </w:lvl>
    <w:lvl w:ilvl="3">
      <w:start w:val="1"/>
      <w:numFmt w:val="decimal"/>
      <w:lvlText w:val="%4."/>
      <w:lvlJc w:val="left"/>
      <w:pPr>
        <w:ind w:left="8614" w:hanging="168"/>
        <w:jc w:val="right"/>
      </w:pPr>
      <w:rPr>
        <w:rFonts w:ascii="Times New Roman" w:eastAsia="Times New Roman" w:hAnsi="Times New Roman" w:cs="Times New Roman" w:hint="default"/>
        <w:b/>
        <w:bCs/>
        <w:w w:val="100"/>
        <w:sz w:val="22"/>
        <w:szCs w:val="22"/>
      </w:rPr>
    </w:lvl>
    <w:lvl w:ilvl="4">
      <w:start w:val="1"/>
      <w:numFmt w:val="bullet"/>
      <w:lvlText w:val="•"/>
      <w:lvlJc w:val="left"/>
      <w:pPr>
        <w:ind w:left="8875" w:hanging="168"/>
      </w:pPr>
      <w:rPr>
        <w:rFonts w:hint="default"/>
      </w:rPr>
    </w:lvl>
    <w:lvl w:ilvl="5">
      <w:start w:val="1"/>
      <w:numFmt w:val="bullet"/>
      <w:lvlText w:val="•"/>
      <w:lvlJc w:val="left"/>
      <w:pPr>
        <w:ind w:left="9002" w:hanging="168"/>
      </w:pPr>
      <w:rPr>
        <w:rFonts w:hint="default"/>
      </w:rPr>
    </w:lvl>
    <w:lvl w:ilvl="6">
      <w:start w:val="1"/>
      <w:numFmt w:val="bullet"/>
      <w:lvlText w:val="•"/>
      <w:lvlJc w:val="left"/>
      <w:pPr>
        <w:ind w:left="9130" w:hanging="168"/>
      </w:pPr>
      <w:rPr>
        <w:rFonts w:hint="default"/>
      </w:rPr>
    </w:lvl>
    <w:lvl w:ilvl="7">
      <w:start w:val="1"/>
      <w:numFmt w:val="bullet"/>
      <w:lvlText w:val="•"/>
      <w:lvlJc w:val="left"/>
      <w:pPr>
        <w:ind w:left="9257" w:hanging="168"/>
      </w:pPr>
      <w:rPr>
        <w:rFonts w:hint="default"/>
      </w:rPr>
    </w:lvl>
    <w:lvl w:ilvl="8">
      <w:start w:val="1"/>
      <w:numFmt w:val="bullet"/>
      <w:lvlText w:val="•"/>
      <w:lvlJc w:val="left"/>
      <w:pPr>
        <w:ind w:left="9385" w:hanging="168"/>
      </w:pPr>
      <w:rPr>
        <w:rFonts w:hint="default"/>
      </w:rPr>
    </w:lvl>
  </w:abstractNum>
  <w:abstractNum w:abstractNumId="7">
    <w:nsid w:val="20882F49"/>
    <w:multiLevelType w:val="multilevel"/>
    <w:tmpl w:val="CAE667DA"/>
    <w:lvl w:ilvl="0">
      <w:start w:val="1"/>
      <w:numFmt w:val="decimal"/>
      <w:lvlText w:val="%1."/>
      <w:lvlJc w:val="left"/>
      <w:pPr>
        <w:ind w:left="119" w:hanging="221"/>
      </w:pPr>
      <w:rPr>
        <w:rFonts w:ascii="Times New Roman" w:eastAsia="Times New Roman" w:hAnsi="Times New Roman" w:cs="Times New Roman" w:hint="default"/>
        <w:b w:val="0"/>
        <w:bCs/>
        <w:w w:val="100"/>
        <w:sz w:val="22"/>
        <w:szCs w:val="22"/>
      </w:rPr>
    </w:lvl>
    <w:lvl w:ilvl="1">
      <w:start w:val="1"/>
      <w:numFmt w:val="decimal"/>
      <w:lvlText w:val="%1.%2."/>
      <w:lvlJc w:val="left"/>
      <w:pPr>
        <w:ind w:left="1560" w:hanging="389"/>
      </w:pPr>
      <w:rPr>
        <w:rFonts w:ascii="Times New Roman" w:eastAsia="Times New Roman" w:hAnsi="Times New Roman" w:cs="Times New Roman" w:hint="default"/>
        <w:w w:val="100"/>
        <w:sz w:val="22"/>
        <w:szCs w:val="22"/>
      </w:rPr>
    </w:lvl>
    <w:lvl w:ilvl="2">
      <w:start w:val="1"/>
      <w:numFmt w:val="bullet"/>
      <w:lvlText w:val="•"/>
      <w:lvlJc w:val="left"/>
      <w:pPr>
        <w:ind w:left="2468" w:hanging="389"/>
      </w:pPr>
      <w:rPr>
        <w:rFonts w:hint="default"/>
      </w:rPr>
    </w:lvl>
    <w:lvl w:ilvl="3">
      <w:start w:val="1"/>
      <w:numFmt w:val="bullet"/>
      <w:lvlText w:val="•"/>
      <w:lvlJc w:val="left"/>
      <w:pPr>
        <w:ind w:left="3377" w:hanging="389"/>
      </w:pPr>
      <w:rPr>
        <w:rFonts w:hint="default"/>
      </w:rPr>
    </w:lvl>
    <w:lvl w:ilvl="4">
      <w:start w:val="1"/>
      <w:numFmt w:val="bullet"/>
      <w:lvlText w:val="•"/>
      <w:lvlJc w:val="left"/>
      <w:pPr>
        <w:ind w:left="4286" w:hanging="389"/>
      </w:pPr>
      <w:rPr>
        <w:rFonts w:hint="default"/>
      </w:rPr>
    </w:lvl>
    <w:lvl w:ilvl="5">
      <w:start w:val="1"/>
      <w:numFmt w:val="bullet"/>
      <w:lvlText w:val="•"/>
      <w:lvlJc w:val="left"/>
      <w:pPr>
        <w:ind w:left="5195" w:hanging="389"/>
      </w:pPr>
      <w:rPr>
        <w:rFonts w:hint="default"/>
      </w:rPr>
    </w:lvl>
    <w:lvl w:ilvl="6">
      <w:start w:val="1"/>
      <w:numFmt w:val="bullet"/>
      <w:lvlText w:val="•"/>
      <w:lvlJc w:val="left"/>
      <w:pPr>
        <w:ind w:left="6104" w:hanging="389"/>
      </w:pPr>
      <w:rPr>
        <w:rFonts w:hint="default"/>
      </w:rPr>
    </w:lvl>
    <w:lvl w:ilvl="7">
      <w:start w:val="1"/>
      <w:numFmt w:val="bullet"/>
      <w:lvlText w:val="•"/>
      <w:lvlJc w:val="left"/>
      <w:pPr>
        <w:ind w:left="7013" w:hanging="389"/>
      </w:pPr>
      <w:rPr>
        <w:rFonts w:hint="default"/>
      </w:rPr>
    </w:lvl>
    <w:lvl w:ilvl="8">
      <w:start w:val="1"/>
      <w:numFmt w:val="bullet"/>
      <w:lvlText w:val="•"/>
      <w:lvlJc w:val="left"/>
      <w:pPr>
        <w:ind w:left="7922" w:hanging="389"/>
      </w:pPr>
      <w:rPr>
        <w:rFonts w:hint="default"/>
      </w:rPr>
    </w:lvl>
  </w:abstractNum>
  <w:abstractNum w:abstractNumId="8">
    <w:nsid w:val="20D950BE"/>
    <w:multiLevelType w:val="multilevel"/>
    <w:tmpl w:val="3C781598"/>
    <w:lvl w:ilvl="0">
      <w:start w:val="8"/>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spacing w:val="0"/>
        <w:w w:val="100"/>
        <w:sz w:val="24"/>
        <w:szCs w:val="24"/>
      </w:rPr>
    </w:lvl>
    <w:lvl w:ilvl="2">
      <w:start w:val="1"/>
      <w:numFmt w:val="bullet"/>
      <w:lvlText w:val="•"/>
      <w:lvlJc w:val="left"/>
      <w:pPr>
        <w:ind w:left="2472" w:hanging="567"/>
      </w:pPr>
      <w:rPr>
        <w:rFonts w:hint="default"/>
      </w:rPr>
    </w:lvl>
    <w:lvl w:ilvl="3">
      <w:start w:val="1"/>
      <w:numFmt w:val="bullet"/>
      <w:lvlText w:val="•"/>
      <w:lvlJc w:val="left"/>
      <w:pPr>
        <w:ind w:left="3368" w:hanging="567"/>
      </w:pPr>
      <w:rPr>
        <w:rFonts w:hint="default"/>
      </w:rPr>
    </w:lvl>
    <w:lvl w:ilvl="4">
      <w:start w:val="1"/>
      <w:numFmt w:val="bullet"/>
      <w:lvlText w:val="•"/>
      <w:lvlJc w:val="left"/>
      <w:pPr>
        <w:ind w:left="4264" w:hanging="567"/>
      </w:pPr>
      <w:rPr>
        <w:rFonts w:hint="default"/>
      </w:rPr>
    </w:lvl>
    <w:lvl w:ilvl="5">
      <w:start w:val="1"/>
      <w:numFmt w:val="bullet"/>
      <w:lvlText w:val="•"/>
      <w:lvlJc w:val="left"/>
      <w:pPr>
        <w:ind w:left="5160" w:hanging="567"/>
      </w:pPr>
      <w:rPr>
        <w:rFonts w:hint="default"/>
      </w:rPr>
    </w:lvl>
    <w:lvl w:ilvl="6">
      <w:start w:val="1"/>
      <w:numFmt w:val="bullet"/>
      <w:lvlText w:val="•"/>
      <w:lvlJc w:val="left"/>
      <w:pPr>
        <w:ind w:left="6056" w:hanging="567"/>
      </w:pPr>
      <w:rPr>
        <w:rFonts w:hint="default"/>
      </w:rPr>
    </w:lvl>
    <w:lvl w:ilvl="7">
      <w:start w:val="1"/>
      <w:numFmt w:val="bullet"/>
      <w:lvlText w:val="•"/>
      <w:lvlJc w:val="left"/>
      <w:pPr>
        <w:ind w:left="6952" w:hanging="567"/>
      </w:pPr>
      <w:rPr>
        <w:rFonts w:hint="default"/>
      </w:rPr>
    </w:lvl>
    <w:lvl w:ilvl="8">
      <w:start w:val="1"/>
      <w:numFmt w:val="bullet"/>
      <w:lvlText w:val="•"/>
      <w:lvlJc w:val="left"/>
      <w:pPr>
        <w:ind w:left="7848" w:hanging="567"/>
      </w:pPr>
      <w:rPr>
        <w:rFonts w:hint="default"/>
      </w:rPr>
    </w:lvl>
  </w:abstractNum>
  <w:abstractNum w:abstractNumId="9">
    <w:nsid w:val="24895E33"/>
    <w:multiLevelType w:val="hybridMultilevel"/>
    <w:tmpl w:val="2C1CA17E"/>
    <w:lvl w:ilvl="0" w:tplc="D8ACC628">
      <w:start w:val="25"/>
      <w:numFmt w:val="decimal"/>
      <w:lvlText w:val="%1."/>
      <w:lvlJc w:val="left"/>
      <w:pPr>
        <w:ind w:left="480" w:hanging="427"/>
      </w:pPr>
      <w:rPr>
        <w:rFonts w:ascii="Times New Roman" w:eastAsia="Times New Roman" w:hAnsi="Times New Roman" w:cs="Times New Roman" w:hint="default"/>
        <w:spacing w:val="-17"/>
        <w:w w:val="98"/>
        <w:sz w:val="24"/>
        <w:szCs w:val="24"/>
      </w:rPr>
    </w:lvl>
    <w:lvl w:ilvl="1" w:tplc="9CA4DF48">
      <w:start w:val="5"/>
      <w:numFmt w:val="decimal"/>
      <w:lvlText w:val="%2."/>
      <w:lvlJc w:val="left"/>
      <w:pPr>
        <w:ind w:left="3903" w:hanging="360"/>
        <w:jc w:val="right"/>
      </w:pPr>
      <w:rPr>
        <w:rFonts w:ascii="Times New Roman" w:eastAsia="Times New Roman" w:hAnsi="Times New Roman" w:cs="Times New Roman" w:hint="default"/>
        <w:b/>
        <w:bCs/>
        <w:spacing w:val="-4"/>
        <w:w w:val="99"/>
        <w:sz w:val="24"/>
        <w:szCs w:val="24"/>
      </w:rPr>
    </w:lvl>
    <w:lvl w:ilvl="2" w:tplc="92961954">
      <w:start w:val="1"/>
      <w:numFmt w:val="bullet"/>
      <w:lvlText w:val="•"/>
      <w:lvlJc w:val="left"/>
      <w:pPr>
        <w:ind w:left="4537" w:hanging="360"/>
      </w:pPr>
      <w:rPr>
        <w:rFonts w:hint="default"/>
      </w:rPr>
    </w:lvl>
    <w:lvl w:ilvl="3" w:tplc="11543C62">
      <w:start w:val="1"/>
      <w:numFmt w:val="bullet"/>
      <w:lvlText w:val="•"/>
      <w:lvlJc w:val="left"/>
      <w:pPr>
        <w:ind w:left="5175" w:hanging="360"/>
      </w:pPr>
      <w:rPr>
        <w:rFonts w:hint="default"/>
      </w:rPr>
    </w:lvl>
    <w:lvl w:ilvl="4" w:tplc="F190BCB2">
      <w:start w:val="1"/>
      <w:numFmt w:val="bullet"/>
      <w:lvlText w:val="•"/>
      <w:lvlJc w:val="left"/>
      <w:pPr>
        <w:ind w:left="5813" w:hanging="360"/>
      </w:pPr>
      <w:rPr>
        <w:rFonts w:hint="default"/>
      </w:rPr>
    </w:lvl>
    <w:lvl w:ilvl="5" w:tplc="88CECC48">
      <w:start w:val="1"/>
      <w:numFmt w:val="bullet"/>
      <w:lvlText w:val="•"/>
      <w:lvlJc w:val="left"/>
      <w:pPr>
        <w:ind w:left="6451" w:hanging="360"/>
      </w:pPr>
      <w:rPr>
        <w:rFonts w:hint="default"/>
      </w:rPr>
    </w:lvl>
    <w:lvl w:ilvl="6" w:tplc="8DF0C40A">
      <w:start w:val="1"/>
      <w:numFmt w:val="bullet"/>
      <w:lvlText w:val="•"/>
      <w:lvlJc w:val="left"/>
      <w:pPr>
        <w:ind w:left="7088" w:hanging="360"/>
      </w:pPr>
      <w:rPr>
        <w:rFonts w:hint="default"/>
      </w:rPr>
    </w:lvl>
    <w:lvl w:ilvl="7" w:tplc="39FAADC8">
      <w:start w:val="1"/>
      <w:numFmt w:val="bullet"/>
      <w:lvlText w:val="•"/>
      <w:lvlJc w:val="left"/>
      <w:pPr>
        <w:ind w:left="7726" w:hanging="360"/>
      </w:pPr>
      <w:rPr>
        <w:rFonts w:hint="default"/>
      </w:rPr>
    </w:lvl>
    <w:lvl w:ilvl="8" w:tplc="77A42F5E">
      <w:start w:val="1"/>
      <w:numFmt w:val="bullet"/>
      <w:lvlText w:val="•"/>
      <w:lvlJc w:val="left"/>
      <w:pPr>
        <w:ind w:left="8364" w:hanging="360"/>
      </w:pPr>
      <w:rPr>
        <w:rFonts w:hint="default"/>
      </w:rPr>
    </w:lvl>
  </w:abstractNum>
  <w:abstractNum w:abstractNumId="10">
    <w:nsid w:val="29FD0381"/>
    <w:multiLevelType w:val="multilevel"/>
    <w:tmpl w:val="C3760E7E"/>
    <w:lvl w:ilvl="0">
      <w:start w:val="3"/>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spacing w:val="0"/>
        <w:w w:val="100"/>
        <w:sz w:val="24"/>
        <w:szCs w:val="24"/>
      </w:rPr>
    </w:lvl>
    <w:lvl w:ilvl="2">
      <w:start w:val="1"/>
      <w:numFmt w:val="bullet"/>
      <w:lvlText w:val="•"/>
      <w:lvlJc w:val="left"/>
      <w:pPr>
        <w:ind w:left="2472" w:hanging="567"/>
      </w:pPr>
      <w:rPr>
        <w:rFonts w:hint="default"/>
      </w:rPr>
    </w:lvl>
    <w:lvl w:ilvl="3">
      <w:start w:val="1"/>
      <w:numFmt w:val="bullet"/>
      <w:lvlText w:val="•"/>
      <w:lvlJc w:val="left"/>
      <w:pPr>
        <w:ind w:left="3368" w:hanging="567"/>
      </w:pPr>
      <w:rPr>
        <w:rFonts w:hint="default"/>
      </w:rPr>
    </w:lvl>
    <w:lvl w:ilvl="4">
      <w:start w:val="1"/>
      <w:numFmt w:val="bullet"/>
      <w:lvlText w:val="•"/>
      <w:lvlJc w:val="left"/>
      <w:pPr>
        <w:ind w:left="4264" w:hanging="567"/>
      </w:pPr>
      <w:rPr>
        <w:rFonts w:hint="default"/>
      </w:rPr>
    </w:lvl>
    <w:lvl w:ilvl="5">
      <w:start w:val="1"/>
      <w:numFmt w:val="bullet"/>
      <w:lvlText w:val="•"/>
      <w:lvlJc w:val="left"/>
      <w:pPr>
        <w:ind w:left="5160" w:hanging="567"/>
      </w:pPr>
      <w:rPr>
        <w:rFonts w:hint="default"/>
      </w:rPr>
    </w:lvl>
    <w:lvl w:ilvl="6">
      <w:start w:val="1"/>
      <w:numFmt w:val="bullet"/>
      <w:lvlText w:val="•"/>
      <w:lvlJc w:val="left"/>
      <w:pPr>
        <w:ind w:left="6056" w:hanging="567"/>
      </w:pPr>
      <w:rPr>
        <w:rFonts w:hint="default"/>
      </w:rPr>
    </w:lvl>
    <w:lvl w:ilvl="7">
      <w:start w:val="1"/>
      <w:numFmt w:val="bullet"/>
      <w:lvlText w:val="•"/>
      <w:lvlJc w:val="left"/>
      <w:pPr>
        <w:ind w:left="6952" w:hanging="567"/>
      </w:pPr>
      <w:rPr>
        <w:rFonts w:hint="default"/>
      </w:rPr>
    </w:lvl>
    <w:lvl w:ilvl="8">
      <w:start w:val="1"/>
      <w:numFmt w:val="bullet"/>
      <w:lvlText w:val="•"/>
      <w:lvlJc w:val="left"/>
      <w:pPr>
        <w:ind w:left="7848" w:hanging="567"/>
      </w:pPr>
      <w:rPr>
        <w:rFonts w:hint="default"/>
      </w:rPr>
    </w:lvl>
  </w:abstractNum>
  <w:abstractNum w:abstractNumId="11">
    <w:nsid w:val="2DCE6DA3"/>
    <w:multiLevelType w:val="multilevel"/>
    <w:tmpl w:val="14FA1978"/>
    <w:lvl w:ilvl="0">
      <w:start w:val="1"/>
      <w:numFmt w:val="decimal"/>
      <w:lvlText w:val="%1"/>
      <w:lvlJc w:val="left"/>
      <w:pPr>
        <w:ind w:left="547" w:hanging="428"/>
      </w:pPr>
      <w:rPr>
        <w:rFonts w:hint="default"/>
      </w:rPr>
    </w:lvl>
    <w:lvl w:ilvl="1">
      <w:start w:val="1"/>
      <w:numFmt w:val="decimal"/>
      <w:lvlText w:val="%1.%2."/>
      <w:lvlJc w:val="left"/>
      <w:pPr>
        <w:ind w:left="547" w:hanging="428"/>
      </w:pPr>
      <w:rPr>
        <w:rFonts w:ascii="Times New Roman" w:eastAsia="Times New Roman" w:hAnsi="Times New Roman" w:cs="Times New Roman" w:hint="default"/>
        <w:w w:val="100"/>
        <w:sz w:val="24"/>
        <w:szCs w:val="24"/>
      </w:rPr>
    </w:lvl>
    <w:lvl w:ilvl="2">
      <w:start w:val="1"/>
      <w:numFmt w:val="decimal"/>
      <w:lvlText w:val="%1.%2.%3."/>
      <w:lvlJc w:val="left"/>
      <w:pPr>
        <w:ind w:left="1253" w:hanging="706"/>
      </w:pPr>
      <w:rPr>
        <w:rFonts w:ascii="Times New Roman" w:eastAsia="Times New Roman" w:hAnsi="Times New Roman" w:cs="Times New Roman" w:hint="default"/>
        <w:b w:val="0"/>
        <w:spacing w:val="0"/>
        <w:w w:val="100"/>
        <w:sz w:val="24"/>
        <w:szCs w:val="24"/>
      </w:rPr>
    </w:lvl>
    <w:lvl w:ilvl="3">
      <w:start w:val="1"/>
      <w:numFmt w:val="decimal"/>
      <w:lvlText w:val="%1.%2.%3.%4."/>
      <w:lvlJc w:val="left"/>
      <w:pPr>
        <w:ind w:left="2107" w:hanging="855"/>
      </w:pPr>
      <w:rPr>
        <w:rFonts w:ascii="Times New Roman" w:eastAsia="Times New Roman" w:hAnsi="Times New Roman" w:cs="Times New Roman" w:hint="default"/>
        <w:spacing w:val="0"/>
        <w:w w:val="100"/>
        <w:sz w:val="24"/>
        <w:szCs w:val="24"/>
      </w:rPr>
    </w:lvl>
    <w:lvl w:ilvl="4">
      <w:start w:val="1"/>
      <w:numFmt w:val="bullet"/>
      <w:lvlText w:val="•"/>
      <w:lvlJc w:val="left"/>
      <w:pPr>
        <w:ind w:left="3191" w:hanging="855"/>
      </w:pPr>
      <w:rPr>
        <w:rFonts w:hint="default"/>
      </w:rPr>
    </w:lvl>
    <w:lvl w:ilvl="5">
      <w:start w:val="1"/>
      <w:numFmt w:val="bullet"/>
      <w:lvlText w:val="•"/>
      <w:lvlJc w:val="left"/>
      <w:pPr>
        <w:ind w:left="4282" w:hanging="855"/>
      </w:pPr>
      <w:rPr>
        <w:rFonts w:hint="default"/>
      </w:rPr>
    </w:lvl>
    <w:lvl w:ilvl="6">
      <w:start w:val="1"/>
      <w:numFmt w:val="bullet"/>
      <w:lvlText w:val="•"/>
      <w:lvlJc w:val="left"/>
      <w:pPr>
        <w:ind w:left="5374" w:hanging="855"/>
      </w:pPr>
      <w:rPr>
        <w:rFonts w:hint="default"/>
      </w:rPr>
    </w:lvl>
    <w:lvl w:ilvl="7">
      <w:start w:val="1"/>
      <w:numFmt w:val="bullet"/>
      <w:lvlText w:val="•"/>
      <w:lvlJc w:val="left"/>
      <w:pPr>
        <w:ind w:left="6465" w:hanging="855"/>
      </w:pPr>
      <w:rPr>
        <w:rFonts w:hint="default"/>
      </w:rPr>
    </w:lvl>
    <w:lvl w:ilvl="8">
      <w:start w:val="1"/>
      <w:numFmt w:val="bullet"/>
      <w:lvlText w:val="•"/>
      <w:lvlJc w:val="left"/>
      <w:pPr>
        <w:ind w:left="7557" w:hanging="855"/>
      </w:pPr>
      <w:rPr>
        <w:rFonts w:hint="default"/>
      </w:rPr>
    </w:lvl>
  </w:abstractNum>
  <w:abstractNum w:abstractNumId="12">
    <w:nsid w:val="3B6A22AF"/>
    <w:multiLevelType w:val="multilevel"/>
    <w:tmpl w:val="459E35BE"/>
    <w:lvl w:ilvl="0">
      <w:start w:val="2"/>
      <w:numFmt w:val="decimal"/>
      <w:lvlText w:val="%1"/>
      <w:lvlJc w:val="left"/>
      <w:pPr>
        <w:ind w:left="547" w:hanging="428"/>
      </w:pPr>
      <w:rPr>
        <w:rFonts w:hint="default"/>
      </w:rPr>
    </w:lvl>
    <w:lvl w:ilvl="1">
      <w:start w:val="1"/>
      <w:numFmt w:val="decimal"/>
      <w:lvlText w:val="%1.%2."/>
      <w:lvlJc w:val="left"/>
      <w:pPr>
        <w:ind w:left="686" w:hanging="428"/>
      </w:pPr>
      <w:rPr>
        <w:rFonts w:ascii="Times New Roman" w:eastAsia="Times New Roman" w:hAnsi="Times New Roman" w:cs="Times New Roman" w:hint="default"/>
        <w:b/>
        <w:i w:val="0"/>
        <w:w w:val="100"/>
        <w:sz w:val="24"/>
        <w:szCs w:val="24"/>
      </w:rPr>
    </w:lvl>
    <w:lvl w:ilvl="2">
      <w:start w:val="1"/>
      <w:numFmt w:val="decimal"/>
      <w:lvlText w:val="%1.%2.%3."/>
      <w:lvlJc w:val="left"/>
      <w:pPr>
        <w:ind w:left="1113" w:hanging="711"/>
      </w:pPr>
      <w:rPr>
        <w:rFonts w:ascii="Times New Roman" w:eastAsia="Times New Roman" w:hAnsi="Times New Roman" w:cs="Times New Roman" w:hint="default"/>
        <w:spacing w:val="0"/>
        <w:w w:val="100"/>
        <w:sz w:val="24"/>
        <w:szCs w:val="24"/>
      </w:rPr>
    </w:lvl>
    <w:lvl w:ilvl="3">
      <w:start w:val="1"/>
      <w:numFmt w:val="bullet"/>
      <w:lvlText w:val="•"/>
      <w:lvlJc w:val="left"/>
      <w:pPr>
        <w:ind w:left="2185" w:hanging="711"/>
      </w:pPr>
      <w:rPr>
        <w:rFonts w:hint="default"/>
      </w:rPr>
    </w:lvl>
    <w:lvl w:ilvl="4">
      <w:start w:val="1"/>
      <w:numFmt w:val="bullet"/>
      <w:lvlText w:val="•"/>
      <w:lvlJc w:val="left"/>
      <w:pPr>
        <w:ind w:left="3250" w:hanging="711"/>
      </w:pPr>
      <w:rPr>
        <w:rFonts w:hint="default"/>
      </w:rPr>
    </w:lvl>
    <w:lvl w:ilvl="5">
      <w:start w:val="1"/>
      <w:numFmt w:val="bullet"/>
      <w:lvlText w:val="•"/>
      <w:lvlJc w:val="left"/>
      <w:pPr>
        <w:ind w:left="4315" w:hanging="711"/>
      </w:pPr>
      <w:rPr>
        <w:rFonts w:hint="default"/>
      </w:rPr>
    </w:lvl>
    <w:lvl w:ilvl="6">
      <w:start w:val="1"/>
      <w:numFmt w:val="bullet"/>
      <w:lvlText w:val="•"/>
      <w:lvlJc w:val="left"/>
      <w:pPr>
        <w:ind w:left="5380" w:hanging="711"/>
      </w:pPr>
      <w:rPr>
        <w:rFonts w:hint="default"/>
      </w:rPr>
    </w:lvl>
    <w:lvl w:ilvl="7">
      <w:start w:val="1"/>
      <w:numFmt w:val="bullet"/>
      <w:lvlText w:val="•"/>
      <w:lvlJc w:val="left"/>
      <w:pPr>
        <w:ind w:left="6445" w:hanging="711"/>
      </w:pPr>
      <w:rPr>
        <w:rFonts w:hint="default"/>
      </w:rPr>
    </w:lvl>
    <w:lvl w:ilvl="8">
      <w:start w:val="1"/>
      <w:numFmt w:val="bullet"/>
      <w:lvlText w:val="•"/>
      <w:lvlJc w:val="left"/>
      <w:pPr>
        <w:ind w:left="7510" w:hanging="711"/>
      </w:pPr>
      <w:rPr>
        <w:rFonts w:hint="default"/>
      </w:rPr>
    </w:lvl>
  </w:abstractNum>
  <w:abstractNum w:abstractNumId="13">
    <w:nsid w:val="42876B7C"/>
    <w:multiLevelType w:val="multilevel"/>
    <w:tmpl w:val="4F92EDAC"/>
    <w:lvl w:ilvl="0">
      <w:start w:val="4"/>
      <w:numFmt w:val="decimal"/>
      <w:lvlText w:val="%1"/>
      <w:lvlJc w:val="left"/>
      <w:pPr>
        <w:ind w:left="1253" w:hanging="413"/>
      </w:pPr>
      <w:rPr>
        <w:rFonts w:hint="default"/>
      </w:rPr>
    </w:lvl>
    <w:lvl w:ilvl="1">
      <w:start w:val="2"/>
      <w:numFmt w:val="decimal"/>
      <w:lvlText w:val="%1.%2."/>
      <w:lvlJc w:val="left"/>
      <w:pPr>
        <w:ind w:left="1253" w:hanging="413"/>
      </w:pPr>
      <w:rPr>
        <w:rFonts w:ascii="Times New Roman" w:eastAsia="Times New Roman" w:hAnsi="Times New Roman" w:cs="Times New Roman" w:hint="default"/>
        <w:w w:val="100"/>
        <w:sz w:val="24"/>
        <w:szCs w:val="24"/>
      </w:rPr>
    </w:lvl>
    <w:lvl w:ilvl="2">
      <w:start w:val="1"/>
      <w:numFmt w:val="decimal"/>
      <w:lvlText w:val="%1.%2.%3."/>
      <w:lvlJc w:val="left"/>
      <w:pPr>
        <w:ind w:left="2280" w:hanging="720"/>
      </w:pPr>
      <w:rPr>
        <w:rFonts w:ascii="Times New Roman" w:eastAsia="Times New Roman" w:hAnsi="Times New Roman" w:cs="Times New Roman" w:hint="default"/>
        <w:spacing w:val="0"/>
        <w:w w:val="100"/>
        <w:sz w:val="24"/>
        <w:szCs w:val="24"/>
      </w:rPr>
    </w:lvl>
    <w:lvl w:ilvl="3">
      <w:start w:val="1"/>
      <w:numFmt w:val="bullet"/>
      <w:lvlText w:val="•"/>
      <w:lvlJc w:val="left"/>
      <w:pPr>
        <w:ind w:left="3915"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51" w:hanging="720"/>
      </w:pPr>
      <w:rPr>
        <w:rFonts w:hint="default"/>
      </w:rPr>
    </w:lvl>
    <w:lvl w:ilvl="6">
      <w:start w:val="1"/>
      <w:numFmt w:val="bullet"/>
      <w:lvlText w:val="•"/>
      <w:lvlJc w:val="left"/>
      <w:pPr>
        <w:ind w:left="6368" w:hanging="720"/>
      </w:pPr>
      <w:rPr>
        <w:rFonts w:hint="default"/>
      </w:rPr>
    </w:lvl>
    <w:lvl w:ilvl="7">
      <w:start w:val="1"/>
      <w:numFmt w:val="bullet"/>
      <w:lvlText w:val="•"/>
      <w:lvlJc w:val="left"/>
      <w:pPr>
        <w:ind w:left="7186" w:hanging="720"/>
      </w:pPr>
      <w:rPr>
        <w:rFonts w:hint="default"/>
      </w:rPr>
    </w:lvl>
    <w:lvl w:ilvl="8">
      <w:start w:val="1"/>
      <w:numFmt w:val="bullet"/>
      <w:lvlText w:val="•"/>
      <w:lvlJc w:val="left"/>
      <w:pPr>
        <w:ind w:left="8004" w:hanging="720"/>
      </w:pPr>
      <w:rPr>
        <w:rFonts w:hint="default"/>
      </w:rPr>
    </w:lvl>
  </w:abstractNum>
  <w:abstractNum w:abstractNumId="14">
    <w:nsid w:val="42D4704D"/>
    <w:multiLevelType w:val="hybridMultilevel"/>
    <w:tmpl w:val="304881BC"/>
    <w:lvl w:ilvl="0" w:tplc="7C4A8E08">
      <w:start w:val="1"/>
      <w:numFmt w:val="decimal"/>
      <w:lvlText w:val="%1)"/>
      <w:lvlJc w:val="left"/>
      <w:pPr>
        <w:ind w:left="542" w:hanging="361"/>
      </w:pPr>
      <w:rPr>
        <w:rFonts w:ascii="Times New Roman" w:eastAsia="Times New Roman" w:hAnsi="Times New Roman" w:cs="Times New Roman" w:hint="default"/>
        <w:spacing w:val="-20"/>
        <w:w w:val="99"/>
        <w:sz w:val="24"/>
        <w:szCs w:val="24"/>
      </w:rPr>
    </w:lvl>
    <w:lvl w:ilvl="1" w:tplc="563C9000">
      <w:start w:val="1"/>
      <w:numFmt w:val="bullet"/>
      <w:lvlText w:val="•"/>
      <w:lvlJc w:val="left"/>
      <w:pPr>
        <w:ind w:left="1450" w:hanging="361"/>
      </w:pPr>
      <w:rPr>
        <w:rFonts w:hint="default"/>
      </w:rPr>
    </w:lvl>
    <w:lvl w:ilvl="2" w:tplc="D868B70E">
      <w:start w:val="1"/>
      <w:numFmt w:val="bullet"/>
      <w:lvlText w:val="•"/>
      <w:lvlJc w:val="left"/>
      <w:pPr>
        <w:ind w:left="2360" w:hanging="361"/>
      </w:pPr>
      <w:rPr>
        <w:rFonts w:hint="default"/>
      </w:rPr>
    </w:lvl>
    <w:lvl w:ilvl="3" w:tplc="2CDE9EAA">
      <w:start w:val="1"/>
      <w:numFmt w:val="bullet"/>
      <w:lvlText w:val="•"/>
      <w:lvlJc w:val="left"/>
      <w:pPr>
        <w:ind w:left="3270" w:hanging="361"/>
      </w:pPr>
      <w:rPr>
        <w:rFonts w:hint="default"/>
      </w:rPr>
    </w:lvl>
    <w:lvl w:ilvl="4" w:tplc="5C4AF5D8">
      <w:start w:val="1"/>
      <w:numFmt w:val="bullet"/>
      <w:lvlText w:val="•"/>
      <w:lvlJc w:val="left"/>
      <w:pPr>
        <w:ind w:left="4180" w:hanging="361"/>
      </w:pPr>
      <w:rPr>
        <w:rFonts w:hint="default"/>
      </w:rPr>
    </w:lvl>
    <w:lvl w:ilvl="5" w:tplc="00AAC8CE">
      <w:start w:val="1"/>
      <w:numFmt w:val="bullet"/>
      <w:lvlText w:val="•"/>
      <w:lvlJc w:val="left"/>
      <w:pPr>
        <w:ind w:left="5090" w:hanging="361"/>
      </w:pPr>
      <w:rPr>
        <w:rFonts w:hint="default"/>
      </w:rPr>
    </w:lvl>
    <w:lvl w:ilvl="6" w:tplc="FEC43D6A">
      <w:start w:val="1"/>
      <w:numFmt w:val="bullet"/>
      <w:lvlText w:val="•"/>
      <w:lvlJc w:val="left"/>
      <w:pPr>
        <w:ind w:left="6000" w:hanging="361"/>
      </w:pPr>
      <w:rPr>
        <w:rFonts w:hint="default"/>
      </w:rPr>
    </w:lvl>
    <w:lvl w:ilvl="7" w:tplc="96081A02">
      <w:start w:val="1"/>
      <w:numFmt w:val="bullet"/>
      <w:lvlText w:val="•"/>
      <w:lvlJc w:val="left"/>
      <w:pPr>
        <w:ind w:left="6910" w:hanging="361"/>
      </w:pPr>
      <w:rPr>
        <w:rFonts w:hint="default"/>
      </w:rPr>
    </w:lvl>
    <w:lvl w:ilvl="8" w:tplc="36D04902">
      <w:start w:val="1"/>
      <w:numFmt w:val="bullet"/>
      <w:lvlText w:val="•"/>
      <w:lvlJc w:val="left"/>
      <w:pPr>
        <w:ind w:left="7820" w:hanging="361"/>
      </w:pPr>
      <w:rPr>
        <w:rFonts w:hint="default"/>
      </w:rPr>
    </w:lvl>
  </w:abstractNum>
  <w:abstractNum w:abstractNumId="15">
    <w:nsid w:val="49767E5D"/>
    <w:multiLevelType w:val="hybridMultilevel"/>
    <w:tmpl w:val="146000EA"/>
    <w:lvl w:ilvl="0" w:tplc="59A20156">
      <w:start w:val="1"/>
      <w:numFmt w:val="decimal"/>
      <w:lvlText w:val="%1)"/>
      <w:lvlJc w:val="left"/>
      <w:pPr>
        <w:ind w:left="480" w:hanging="302"/>
      </w:pPr>
      <w:rPr>
        <w:rFonts w:ascii="Times New Roman" w:eastAsia="Times New Roman" w:hAnsi="Times New Roman" w:cs="Times New Roman" w:hint="default"/>
        <w:spacing w:val="-26"/>
        <w:w w:val="99"/>
        <w:sz w:val="24"/>
        <w:szCs w:val="24"/>
      </w:rPr>
    </w:lvl>
    <w:lvl w:ilvl="1" w:tplc="B68ED930">
      <w:start w:val="1"/>
      <w:numFmt w:val="bullet"/>
      <w:lvlText w:val="•"/>
      <w:lvlJc w:val="left"/>
      <w:pPr>
        <w:ind w:left="1396" w:hanging="302"/>
      </w:pPr>
      <w:rPr>
        <w:rFonts w:hint="default"/>
      </w:rPr>
    </w:lvl>
    <w:lvl w:ilvl="2" w:tplc="864A2358">
      <w:start w:val="1"/>
      <w:numFmt w:val="bullet"/>
      <w:lvlText w:val="•"/>
      <w:lvlJc w:val="left"/>
      <w:pPr>
        <w:ind w:left="2312" w:hanging="302"/>
      </w:pPr>
      <w:rPr>
        <w:rFonts w:hint="default"/>
      </w:rPr>
    </w:lvl>
    <w:lvl w:ilvl="3" w:tplc="47FC0A20">
      <w:start w:val="1"/>
      <w:numFmt w:val="bullet"/>
      <w:lvlText w:val="•"/>
      <w:lvlJc w:val="left"/>
      <w:pPr>
        <w:ind w:left="3228" w:hanging="302"/>
      </w:pPr>
      <w:rPr>
        <w:rFonts w:hint="default"/>
      </w:rPr>
    </w:lvl>
    <w:lvl w:ilvl="4" w:tplc="CC9612F8">
      <w:start w:val="1"/>
      <w:numFmt w:val="bullet"/>
      <w:lvlText w:val="•"/>
      <w:lvlJc w:val="left"/>
      <w:pPr>
        <w:ind w:left="4144" w:hanging="302"/>
      </w:pPr>
      <w:rPr>
        <w:rFonts w:hint="default"/>
      </w:rPr>
    </w:lvl>
    <w:lvl w:ilvl="5" w:tplc="F9782D34">
      <w:start w:val="1"/>
      <w:numFmt w:val="bullet"/>
      <w:lvlText w:val="•"/>
      <w:lvlJc w:val="left"/>
      <w:pPr>
        <w:ind w:left="5060" w:hanging="302"/>
      </w:pPr>
      <w:rPr>
        <w:rFonts w:hint="default"/>
      </w:rPr>
    </w:lvl>
    <w:lvl w:ilvl="6" w:tplc="B1883F3A">
      <w:start w:val="1"/>
      <w:numFmt w:val="bullet"/>
      <w:lvlText w:val="•"/>
      <w:lvlJc w:val="left"/>
      <w:pPr>
        <w:ind w:left="5976" w:hanging="302"/>
      </w:pPr>
      <w:rPr>
        <w:rFonts w:hint="default"/>
      </w:rPr>
    </w:lvl>
    <w:lvl w:ilvl="7" w:tplc="E0C43FDE">
      <w:start w:val="1"/>
      <w:numFmt w:val="bullet"/>
      <w:lvlText w:val="•"/>
      <w:lvlJc w:val="left"/>
      <w:pPr>
        <w:ind w:left="6892" w:hanging="302"/>
      </w:pPr>
      <w:rPr>
        <w:rFonts w:hint="default"/>
      </w:rPr>
    </w:lvl>
    <w:lvl w:ilvl="8" w:tplc="8C508562">
      <w:start w:val="1"/>
      <w:numFmt w:val="bullet"/>
      <w:lvlText w:val="•"/>
      <w:lvlJc w:val="left"/>
      <w:pPr>
        <w:ind w:left="7808" w:hanging="302"/>
      </w:pPr>
      <w:rPr>
        <w:rFonts w:hint="default"/>
      </w:rPr>
    </w:lvl>
  </w:abstractNum>
  <w:abstractNum w:abstractNumId="16">
    <w:nsid w:val="4BAD6DC4"/>
    <w:multiLevelType w:val="multilevel"/>
    <w:tmpl w:val="453A2AE6"/>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i w:val="0"/>
        <w:color w:val="000000"/>
      </w:rPr>
    </w:lvl>
    <w:lvl w:ilvl="2">
      <w:start w:val="1"/>
      <w:numFmt w:val="decimal"/>
      <w:lvlText w:val="%1.%2.%3."/>
      <w:lvlJc w:val="left"/>
      <w:pPr>
        <w:ind w:left="720" w:hanging="720"/>
      </w:pPr>
      <w:rPr>
        <w:rFonts w:hint="default"/>
        <w:b w:val="0"/>
        <w:i w:val="0"/>
        <w:color w:val="000000"/>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E726A4"/>
    <w:multiLevelType w:val="multilevel"/>
    <w:tmpl w:val="A07637C2"/>
    <w:lvl w:ilvl="0">
      <w:start w:val="5"/>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spacing w:val="0"/>
        <w:w w:val="100"/>
        <w:sz w:val="24"/>
        <w:szCs w:val="24"/>
      </w:rPr>
    </w:lvl>
    <w:lvl w:ilvl="2">
      <w:start w:val="1"/>
      <w:numFmt w:val="bullet"/>
      <w:lvlText w:val="•"/>
      <w:lvlJc w:val="left"/>
      <w:pPr>
        <w:ind w:left="2472" w:hanging="567"/>
      </w:pPr>
      <w:rPr>
        <w:rFonts w:hint="default"/>
      </w:rPr>
    </w:lvl>
    <w:lvl w:ilvl="3">
      <w:start w:val="1"/>
      <w:numFmt w:val="bullet"/>
      <w:lvlText w:val="•"/>
      <w:lvlJc w:val="left"/>
      <w:pPr>
        <w:ind w:left="3368" w:hanging="567"/>
      </w:pPr>
      <w:rPr>
        <w:rFonts w:hint="default"/>
      </w:rPr>
    </w:lvl>
    <w:lvl w:ilvl="4">
      <w:start w:val="1"/>
      <w:numFmt w:val="bullet"/>
      <w:lvlText w:val="•"/>
      <w:lvlJc w:val="left"/>
      <w:pPr>
        <w:ind w:left="4264" w:hanging="567"/>
      </w:pPr>
      <w:rPr>
        <w:rFonts w:hint="default"/>
      </w:rPr>
    </w:lvl>
    <w:lvl w:ilvl="5">
      <w:start w:val="1"/>
      <w:numFmt w:val="bullet"/>
      <w:lvlText w:val="•"/>
      <w:lvlJc w:val="left"/>
      <w:pPr>
        <w:ind w:left="5160" w:hanging="567"/>
      </w:pPr>
      <w:rPr>
        <w:rFonts w:hint="default"/>
      </w:rPr>
    </w:lvl>
    <w:lvl w:ilvl="6">
      <w:start w:val="1"/>
      <w:numFmt w:val="bullet"/>
      <w:lvlText w:val="•"/>
      <w:lvlJc w:val="left"/>
      <w:pPr>
        <w:ind w:left="6056" w:hanging="567"/>
      </w:pPr>
      <w:rPr>
        <w:rFonts w:hint="default"/>
      </w:rPr>
    </w:lvl>
    <w:lvl w:ilvl="7">
      <w:start w:val="1"/>
      <w:numFmt w:val="bullet"/>
      <w:lvlText w:val="•"/>
      <w:lvlJc w:val="left"/>
      <w:pPr>
        <w:ind w:left="6952" w:hanging="567"/>
      </w:pPr>
      <w:rPr>
        <w:rFonts w:hint="default"/>
      </w:rPr>
    </w:lvl>
    <w:lvl w:ilvl="8">
      <w:start w:val="1"/>
      <w:numFmt w:val="bullet"/>
      <w:lvlText w:val="•"/>
      <w:lvlJc w:val="left"/>
      <w:pPr>
        <w:ind w:left="7848" w:hanging="567"/>
      </w:pPr>
      <w:rPr>
        <w:rFonts w:hint="default"/>
      </w:rPr>
    </w:lvl>
  </w:abstractNum>
  <w:abstractNum w:abstractNumId="18">
    <w:nsid w:val="50A05778"/>
    <w:multiLevelType w:val="multilevel"/>
    <w:tmpl w:val="7CD8C756"/>
    <w:lvl w:ilvl="0">
      <w:start w:val="4"/>
      <w:numFmt w:val="decimal"/>
      <w:lvlText w:val="%1"/>
      <w:lvlJc w:val="left"/>
      <w:pPr>
        <w:ind w:left="686" w:hanging="514"/>
      </w:pPr>
      <w:rPr>
        <w:rFonts w:hint="default"/>
      </w:rPr>
    </w:lvl>
    <w:lvl w:ilvl="1">
      <w:start w:val="1"/>
      <w:numFmt w:val="decimal"/>
      <w:lvlText w:val="%1.%2."/>
      <w:lvlJc w:val="left"/>
      <w:pPr>
        <w:ind w:left="686" w:hanging="514"/>
      </w:pPr>
      <w:rPr>
        <w:rFonts w:ascii="Times New Roman" w:eastAsia="Times New Roman" w:hAnsi="Times New Roman" w:cs="Times New Roman" w:hint="default"/>
        <w:spacing w:val="0"/>
        <w:w w:val="100"/>
        <w:sz w:val="24"/>
        <w:szCs w:val="24"/>
      </w:rPr>
    </w:lvl>
    <w:lvl w:ilvl="2">
      <w:start w:val="1"/>
      <w:numFmt w:val="decimal"/>
      <w:lvlText w:val="%1.%2.%3."/>
      <w:lvlJc w:val="left"/>
      <w:pPr>
        <w:ind w:left="1253" w:hanging="720"/>
      </w:pPr>
      <w:rPr>
        <w:rFonts w:ascii="Times New Roman" w:eastAsia="Times New Roman" w:hAnsi="Times New Roman" w:cs="Times New Roman" w:hint="default"/>
        <w:spacing w:val="0"/>
        <w:w w:val="100"/>
        <w:sz w:val="24"/>
        <w:szCs w:val="24"/>
      </w:rPr>
    </w:lvl>
    <w:lvl w:ilvl="3">
      <w:start w:val="1"/>
      <w:numFmt w:val="bullet"/>
      <w:lvlText w:val="•"/>
      <w:lvlJc w:val="left"/>
      <w:pPr>
        <w:ind w:left="3122" w:hanging="720"/>
      </w:pPr>
      <w:rPr>
        <w:rFonts w:hint="default"/>
      </w:rPr>
    </w:lvl>
    <w:lvl w:ilvl="4">
      <w:start w:val="1"/>
      <w:numFmt w:val="bullet"/>
      <w:lvlText w:val="•"/>
      <w:lvlJc w:val="left"/>
      <w:pPr>
        <w:ind w:left="4053" w:hanging="720"/>
      </w:pPr>
      <w:rPr>
        <w:rFonts w:hint="default"/>
      </w:rPr>
    </w:lvl>
    <w:lvl w:ilvl="5">
      <w:start w:val="1"/>
      <w:numFmt w:val="bullet"/>
      <w:lvlText w:val="•"/>
      <w:lvlJc w:val="left"/>
      <w:pPr>
        <w:ind w:left="4984" w:hanging="720"/>
      </w:pPr>
      <w:rPr>
        <w:rFonts w:hint="default"/>
      </w:rPr>
    </w:lvl>
    <w:lvl w:ilvl="6">
      <w:start w:val="1"/>
      <w:numFmt w:val="bullet"/>
      <w:lvlText w:val="•"/>
      <w:lvlJc w:val="left"/>
      <w:pPr>
        <w:ind w:left="5915" w:hanging="720"/>
      </w:pPr>
      <w:rPr>
        <w:rFonts w:hint="default"/>
      </w:rPr>
    </w:lvl>
    <w:lvl w:ilvl="7">
      <w:start w:val="1"/>
      <w:numFmt w:val="bullet"/>
      <w:lvlText w:val="•"/>
      <w:lvlJc w:val="left"/>
      <w:pPr>
        <w:ind w:left="6846" w:hanging="720"/>
      </w:pPr>
      <w:rPr>
        <w:rFonts w:hint="default"/>
      </w:rPr>
    </w:lvl>
    <w:lvl w:ilvl="8">
      <w:start w:val="1"/>
      <w:numFmt w:val="bullet"/>
      <w:lvlText w:val="•"/>
      <w:lvlJc w:val="left"/>
      <w:pPr>
        <w:ind w:left="7777" w:hanging="720"/>
      </w:pPr>
      <w:rPr>
        <w:rFonts w:hint="default"/>
      </w:rPr>
    </w:lvl>
  </w:abstractNum>
  <w:abstractNum w:abstractNumId="19">
    <w:nsid w:val="54FE578E"/>
    <w:multiLevelType w:val="multilevel"/>
    <w:tmpl w:val="ABA43E6A"/>
    <w:lvl w:ilvl="0">
      <w:start w:val="6"/>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spacing w:val="-10"/>
        <w:w w:val="99"/>
        <w:sz w:val="24"/>
        <w:szCs w:val="24"/>
      </w:rPr>
    </w:lvl>
    <w:lvl w:ilvl="2">
      <w:start w:val="1"/>
      <w:numFmt w:val="decimal"/>
      <w:lvlText w:val="%1.%2.%3."/>
      <w:lvlJc w:val="left"/>
      <w:pPr>
        <w:ind w:left="1253" w:hanging="567"/>
      </w:pPr>
      <w:rPr>
        <w:rFonts w:ascii="Times New Roman" w:eastAsia="Times New Roman" w:hAnsi="Times New Roman" w:cs="Times New Roman" w:hint="default"/>
        <w:spacing w:val="-5"/>
        <w:w w:val="100"/>
        <w:sz w:val="24"/>
        <w:szCs w:val="24"/>
      </w:rPr>
    </w:lvl>
    <w:lvl w:ilvl="3">
      <w:start w:val="1"/>
      <w:numFmt w:val="bullet"/>
      <w:lvlText w:val="•"/>
      <w:lvlJc w:val="left"/>
      <w:pPr>
        <w:ind w:left="3122"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984" w:hanging="567"/>
      </w:pPr>
      <w:rPr>
        <w:rFonts w:hint="default"/>
      </w:rPr>
    </w:lvl>
    <w:lvl w:ilvl="6">
      <w:start w:val="1"/>
      <w:numFmt w:val="bullet"/>
      <w:lvlText w:val="•"/>
      <w:lvlJc w:val="left"/>
      <w:pPr>
        <w:ind w:left="5915" w:hanging="567"/>
      </w:pPr>
      <w:rPr>
        <w:rFonts w:hint="default"/>
      </w:rPr>
    </w:lvl>
    <w:lvl w:ilvl="7">
      <w:start w:val="1"/>
      <w:numFmt w:val="bullet"/>
      <w:lvlText w:val="•"/>
      <w:lvlJc w:val="left"/>
      <w:pPr>
        <w:ind w:left="6846" w:hanging="567"/>
      </w:pPr>
      <w:rPr>
        <w:rFonts w:hint="default"/>
      </w:rPr>
    </w:lvl>
    <w:lvl w:ilvl="8">
      <w:start w:val="1"/>
      <w:numFmt w:val="bullet"/>
      <w:lvlText w:val="•"/>
      <w:lvlJc w:val="left"/>
      <w:pPr>
        <w:ind w:left="7777" w:hanging="567"/>
      </w:pPr>
      <w:rPr>
        <w:rFonts w:hint="default"/>
      </w:rPr>
    </w:lvl>
  </w:abstractNum>
  <w:abstractNum w:abstractNumId="20">
    <w:nsid w:val="576D4B35"/>
    <w:multiLevelType w:val="multilevel"/>
    <w:tmpl w:val="EF285BF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B93394E"/>
    <w:multiLevelType w:val="hybridMultilevel"/>
    <w:tmpl w:val="D730D95A"/>
    <w:lvl w:ilvl="0" w:tplc="7C30C16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6BB26042"/>
    <w:multiLevelType w:val="multilevel"/>
    <w:tmpl w:val="31BAFF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5"/>
  </w:num>
  <w:num w:numId="3">
    <w:abstractNumId w:val="14"/>
  </w:num>
  <w:num w:numId="4">
    <w:abstractNumId w:val="6"/>
  </w:num>
  <w:num w:numId="5">
    <w:abstractNumId w:val="8"/>
  </w:num>
  <w:num w:numId="6">
    <w:abstractNumId w:val="3"/>
  </w:num>
  <w:num w:numId="7">
    <w:abstractNumId w:val="19"/>
  </w:num>
  <w:num w:numId="8">
    <w:abstractNumId w:val="17"/>
  </w:num>
  <w:num w:numId="9">
    <w:abstractNumId w:val="9"/>
  </w:num>
  <w:num w:numId="10">
    <w:abstractNumId w:val="15"/>
  </w:num>
  <w:num w:numId="11">
    <w:abstractNumId w:val="13"/>
  </w:num>
  <w:num w:numId="12">
    <w:abstractNumId w:val="18"/>
  </w:num>
  <w:num w:numId="13">
    <w:abstractNumId w:val="10"/>
  </w:num>
  <w:num w:numId="14">
    <w:abstractNumId w:val="12"/>
  </w:num>
  <w:num w:numId="15">
    <w:abstractNumId w:val="2"/>
  </w:num>
  <w:num w:numId="16">
    <w:abstractNumId w:val="4"/>
  </w:num>
  <w:num w:numId="17">
    <w:abstractNumId w:val="7"/>
  </w:num>
  <w:num w:numId="18">
    <w:abstractNumId w:val="16"/>
  </w:num>
  <w:num w:numId="19">
    <w:abstractNumId w:val="21"/>
  </w:num>
  <w:num w:numId="20">
    <w:abstractNumId w:val="20"/>
  </w:num>
  <w:num w:numId="21">
    <w:abstractNumId w:val="22"/>
  </w:num>
  <w:num w:numId="22">
    <w:abstractNumId w:val="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56611E"/>
    <w:rsid w:val="0001011B"/>
    <w:rsid w:val="00012C83"/>
    <w:rsid w:val="00131345"/>
    <w:rsid w:val="00153894"/>
    <w:rsid w:val="0020171E"/>
    <w:rsid w:val="00297CFA"/>
    <w:rsid w:val="002A3AB5"/>
    <w:rsid w:val="002D7CF0"/>
    <w:rsid w:val="003275AA"/>
    <w:rsid w:val="00331E6D"/>
    <w:rsid w:val="003343C7"/>
    <w:rsid w:val="003A637A"/>
    <w:rsid w:val="003C5340"/>
    <w:rsid w:val="003C68A2"/>
    <w:rsid w:val="003C77FF"/>
    <w:rsid w:val="004639DA"/>
    <w:rsid w:val="00471917"/>
    <w:rsid w:val="004813FE"/>
    <w:rsid w:val="00551A45"/>
    <w:rsid w:val="0056611E"/>
    <w:rsid w:val="00570613"/>
    <w:rsid w:val="005855FC"/>
    <w:rsid w:val="00595671"/>
    <w:rsid w:val="005E5A36"/>
    <w:rsid w:val="005E6EE9"/>
    <w:rsid w:val="006516D4"/>
    <w:rsid w:val="007B0A13"/>
    <w:rsid w:val="007E0137"/>
    <w:rsid w:val="007E2150"/>
    <w:rsid w:val="008238FE"/>
    <w:rsid w:val="00835883"/>
    <w:rsid w:val="008627D0"/>
    <w:rsid w:val="00930ED2"/>
    <w:rsid w:val="009A22D0"/>
    <w:rsid w:val="00A51249"/>
    <w:rsid w:val="00A61490"/>
    <w:rsid w:val="00A62BAE"/>
    <w:rsid w:val="00AB3427"/>
    <w:rsid w:val="00AD66A8"/>
    <w:rsid w:val="00AF21C9"/>
    <w:rsid w:val="00B150A3"/>
    <w:rsid w:val="00B31D8F"/>
    <w:rsid w:val="00B4731E"/>
    <w:rsid w:val="00B51E1D"/>
    <w:rsid w:val="00BF7884"/>
    <w:rsid w:val="00C109BA"/>
    <w:rsid w:val="00C5645A"/>
    <w:rsid w:val="00C82719"/>
    <w:rsid w:val="00CB022B"/>
    <w:rsid w:val="00CB424A"/>
    <w:rsid w:val="00CB57E3"/>
    <w:rsid w:val="00CF2741"/>
    <w:rsid w:val="00D37605"/>
    <w:rsid w:val="00DC56A4"/>
    <w:rsid w:val="00E5095E"/>
    <w:rsid w:val="00E551DB"/>
    <w:rsid w:val="00EA6499"/>
    <w:rsid w:val="00EF0CDA"/>
    <w:rsid w:val="00FD5F4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611E"/>
    <w:pPr>
      <w:widowControl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6611E"/>
    <w:pPr>
      <w:ind w:left="547" w:hanging="360"/>
      <w:outlineLvl w:val="0"/>
    </w:pPr>
    <w:rPr>
      <w:b/>
      <w:bCs/>
      <w:sz w:val="24"/>
      <w:szCs w:val="24"/>
    </w:rPr>
  </w:style>
  <w:style w:type="paragraph" w:styleId="Heading2">
    <w:name w:val="heading 2"/>
    <w:basedOn w:val="Normal"/>
    <w:next w:val="Normal"/>
    <w:link w:val="Heading2Char"/>
    <w:uiPriority w:val="9"/>
    <w:semiHidden/>
    <w:unhideWhenUsed/>
    <w:qFormat/>
    <w:rsid w:val="005661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56611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611E"/>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56611E"/>
    <w:rPr>
      <w:rFonts w:asciiTheme="majorHAnsi" w:eastAsiaTheme="majorEastAsia" w:hAnsiTheme="majorHAnsi" w:cstheme="majorBidi"/>
      <w:b/>
      <w:bCs/>
      <w:color w:val="4F81BD" w:themeColor="accent1"/>
      <w:sz w:val="26"/>
      <w:szCs w:val="26"/>
      <w:lang w:val="en-US"/>
    </w:rPr>
  </w:style>
  <w:style w:type="character" w:customStyle="1" w:styleId="Heading8Char">
    <w:name w:val="Heading 8 Char"/>
    <w:basedOn w:val="DefaultParagraphFont"/>
    <w:link w:val="Heading8"/>
    <w:uiPriority w:val="9"/>
    <w:semiHidden/>
    <w:rsid w:val="0056611E"/>
    <w:rPr>
      <w:rFonts w:asciiTheme="majorHAnsi" w:eastAsiaTheme="majorEastAsia" w:hAnsiTheme="majorHAnsi" w:cstheme="majorBidi"/>
      <w:color w:val="404040" w:themeColor="text1" w:themeTint="BF"/>
      <w:sz w:val="20"/>
      <w:szCs w:val="20"/>
      <w:lang w:val="en-US"/>
    </w:rPr>
  </w:style>
  <w:style w:type="paragraph" w:styleId="BodyText">
    <w:name w:val="Body Text"/>
    <w:basedOn w:val="Normal"/>
    <w:link w:val="BodyTextChar"/>
    <w:uiPriority w:val="1"/>
    <w:qFormat/>
    <w:rsid w:val="0056611E"/>
    <w:rPr>
      <w:sz w:val="24"/>
      <w:szCs w:val="24"/>
    </w:rPr>
  </w:style>
  <w:style w:type="character" w:customStyle="1" w:styleId="BodyTextChar">
    <w:name w:val="Body Text Char"/>
    <w:basedOn w:val="DefaultParagraphFont"/>
    <w:link w:val="BodyText"/>
    <w:uiPriority w:val="1"/>
    <w:rsid w:val="0056611E"/>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56611E"/>
    <w:pPr>
      <w:ind w:left="686" w:hanging="567"/>
    </w:pPr>
  </w:style>
  <w:style w:type="paragraph" w:styleId="Footer">
    <w:name w:val="footer"/>
    <w:aliases w:val=" Rakstz. Rakstz. Rakstz. Rakstz. Rakstz. Rakstz., Rakstz. Rakstz. Rakstz. Rakstz. Rakstz. Rakstz. Rakstz. Rakstz. Rak Rakstz.  Rakstz., Rakstz. Rakstz. Rakstz. Rakstz. Rakstz. Rakstz. Rakstz. Rakstz. Rakstz. Rakstz. Rakstz. Rakstz. Rakstz."/>
    <w:basedOn w:val="Normal"/>
    <w:link w:val="FooterChar"/>
    <w:uiPriority w:val="99"/>
    <w:rsid w:val="0056611E"/>
    <w:pPr>
      <w:widowControl/>
      <w:tabs>
        <w:tab w:val="center" w:pos="4320"/>
        <w:tab w:val="right" w:pos="8640"/>
      </w:tabs>
      <w:suppressAutoHyphens/>
    </w:pPr>
    <w:rPr>
      <w:sz w:val="20"/>
      <w:szCs w:val="20"/>
      <w:lang w:val="lv-LV" w:eastAsia="ar-SA"/>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56611E"/>
    <w:rPr>
      <w:rFonts w:ascii="Times New Roman" w:eastAsia="Times New Roman" w:hAnsi="Times New Roman" w:cs="Times New Roman"/>
      <w:sz w:val="20"/>
      <w:szCs w:val="20"/>
      <w:lang w:eastAsia="ar-SA"/>
    </w:rPr>
  </w:style>
  <w:style w:type="character" w:styleId="Hyperlink">
    <w:name w:val="Hyperlink"/>
    <w:unhideWhenUsed/>
    <w:rsid w:val="0056611E"/>
    <w:rPr>
      <w:color w:val="0000FF"/>
      <w:u w:val="single"/>
    </w:rPr>
  </w:style>
  <w:style w:type="paragraph" w:customStyle="1" w:styleId="TableParagraph">
    <w:name w:val="Table Paragraph"/>
    <w:basedOn w:val="Normal"/>
    <w:uiPriority w:val="1"/>
    <w:qFormat/>
    <w:rsid w:val="0056611E"/>
  </w:style>
  <w:style w:type="paragraph" w:styleId="Header">
    <w:name w:val="header"/>
    <w:basedOn w:val="Normal"/>
    <w:link w:val="HeaderChar"/>
    <w:uiPriority w:val="99"/>
    <w:semiHidden/>
    <w:unhideWhenUsed/>
    <w:rsid w:val="0056611E"/>
    <w:pPr>
      <w:tabs>
        <w:tab w:val="center" w:pos="4153"/>
        <w:tab w:val="right" w:pos="8306"/>
      </w:tabs>
    </w:pPr>
  </w:style>
  <w:style w:type="character" w:customStyle="1" w:styleId="HeaderChar">
    <w:name w:val="Header Char"/>
    <w:basedOn w:val="DefaultParagraphFont"/>
    <w:link w:val="Header"/>
    <w:uiPriority w:val="99"/>
    <w:semiHidden/>
    <w:rsid w:val="0056611E"/>
    <w:rPr>
      <w:rFonts w:ascii="Times New Roman" w:eastAsia="Times New Roman" w:hAnsi="Times New Roman" w:cs="Times New Roman"/>
      <w:lang w:val="en-US"/>
    </w:rPr>
  </w:style>
  <w:style w:type="character" w:customStyle="1" w:styleId="ListParagraphChar">
    <w:name w:val="List Paragraph Char"/>
    <w:link w:val="ListParagraph"/>
    <w:uiPriority w:val="34"/>
    <w:rsid w:val="00A51249"/>
    <w:rPr>
      <w:rFonts w:ascii="Times New Roman" w:eastAsia="Times New Roman" w:hAnsi="Times New Roman" w:cs="Times New Roman"/>
      <w:lang w:val="en-US"/>
    </w:rPr>
  </w:style>
  <w:style w:type="paragraph" w:customStyle="1" w:styleId="Sarakstarindkopa">
    <w:name w:val="Saraksta rindkopa"/>
    <w:basedOn w:val="Normal"/>
    <w:rsid w:val="004639DA"/>
    <w:pPr>
      <w:widowControl/>
      <w:spacing w:after="200" w:line="276" w:lineRule="auto"/>
      <w:ind w:left="720"/>
      <w:contextualSpacing/>
    </w:pPr>
    <w:rPr>
      <w:rFonts w:ascii="Calibri" w:eastAsia="Calibri" w:hAnsi="Calibri"/>
      <w:kern w:val="1"/>
      <w:lang w:val="lv-LV"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is.bucenieks@ludzahospital.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udzahospita.lv" TargetMode="External"/><Relationship Id="rId12" Type="http://schemas.openxmlformats.org/officeDocument/2006/relationships/hyperlink" Target="mailto:info@ludzahospital.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udzahospital.lv" TargetMode="External"/><Relationship Id="rId4" Type="http://schemas.openxmlformats.org/officeDocument/2006/relationships/webSettings" Target="webSettings.xml"/><Relationship Id="rId9" Type="http://schemas.openxmlformats.org/officeDocument/2006/relationships/hyperlink" Target="http://www.ludzahospital.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22254</Words>
  <Characters>12685</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Juriste</dc:creator>
  <cp:lastModifiedBy>Juriste</cp:lastModifiedBy>
  <cp:revision>2</cp:revision>
  <cp:lastPrinted>2018-12-17T14:16:00Z</cp:lastPrinted>
  <dcterms:created xsi:type="dcterms:W3CDTF">2018-12-20T14:01:00Z</dcterms:created>
  <dcterms:modified xsi:type="dcterms:W3CDTF">2018-12-20T14:01:00Z</dcterms:modified>
</cp:coreProperties>
</file>